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034A6C28" w14:textId="00C3741A" w:rsidR="00381189" w:rsidRPr="00D17F6A" w:rsidRDefault="00CF73A6">
      <w:pPr>
        <w:rPr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>Klasse 1</w:t>
      </w:r>
      <w:r w:rsidR="00D17F6A">
        <w:rPr>
          <w:i/>
          <w:iCs/>
          <w:color w:val="000000" w:themeColor="text1"/>
          <w:sz w:val="28"/>
          <w:szCs w:val="28"/>
        </w:rPr>
        <w:t xml:space="preserve"> + 2</w:t>
      </w:r>
      <w:r w:rsidRPr="00CF73A6">
        <w:rPr>
          <w:color w:val="000000" w:themeColor="text1"/>
          <w:sz w:val="28"/>
          <w:szCs w:val="28"/>
        </w:rPr>
        <w:t xml:space="preserve">: </w:t>
      </w:r>
      <w:r w:rsidR="00D17F6A">
        <w:rPr>
          <w:color w:val="000000" w:themeColor="text1"/>
          <w:sz w:val="28"/>
          <w:szCs w:val="28"/>
        </w:rPr>
        <w:t>Würfelspiel ‚Möglichst viele gleiche Würfel‘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7DE6FAD" w:rsidR="003209C7" w:rsidRDefault="00DA5CF2" w:rsidP="00381189">
            <w:pPr>
              <w:spacing w:line="276" w:lineRule="auto"/>
            </w:pPr>
            <w:r w:rsidRPr="00CD4CDC">
              <w:rPr>
                <w:b/>
                <w:bCs/>
              </w:rPr>
              <w:t>Take Home Messages:</w:t>
            </w:r>
            <w:r>
              <w:t xml:space="preserve"> </w:t>
            </w:r>
            <w:r w:rsidR="005F72F8" w:rsidRPr="005F72F8">
              <w:t> </w:t>
            </w:r>
          </w:p>
          <w:p w14:paraId="3F825E27" w14:textId="4136C2BC" w:rsidR="00E50CB0" w:rsidRPr="00D17F6A" w:rsidRDefault="00D17F6A" w:rsidP="00381189">
            <w:pPr>
              <w:spacing w:line="276" w:lineRule="auto"/>
            </w:pPr>
            <w:r w:rsidRPr="00D17F6A">
              <w:t>‚Ich unterstütze die Lernenden, die Gruppensprache der Multiplikation zu verwenden, um ein Verständnis der Operation aufzubauen</w:t>
            </w:r>
            <w:r w:rsidR="00242FA9">
              <w:t>/anzubahnen</w:t>
            </w:r>
            <w:r w:rsidRPr="00D17F6A">
              <w:t>.‘</w:t>
            </w:r>
          </w:p>
          <w:p w14:paraId="0B75C220" w14:textId="241472BC" w:rsidR="00CF73A6" w:rsidRDefault="00CF73A6" w:rsidP="00381189">
            <w:pPr>
              <w:spacing w:line="276" w:lineRule="auto"/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proofErr w:type="gramStart"/>
            <w:r w:rsidR="00CD4CDC">
              <w:t>Schüler:innen</w:t>
            </w:r>
            <w:proofErr w:type="gramEnd"/>
            <w:r w:rsidR="00CD4CDC">
              <w:t xml:space="preserve">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2581FF45" w14:textId="52DA0E7F" w:rsidR="005F72F8" w:rsidRPr="00CD4CDC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proofErr w:type="gramStart"/>
            <w:r w:rsidR="00CD4CDC">
              <w:t>Schüler:innen</w:t>
            </w:r>
            <w:proofErr w:type="gramEnd"/>
            <w:r w:rsidR="00CD4CDC">
              <w:t xml:space="preserve">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70A1684" w14:textId="289CD11F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090AB07F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4B3ABF2A" w14:textId="567DC74F" w:rsidR="00CD4CDC" w:rsidRPr="00CD4CDC" w:rsidRDefault="00CD4CDC" w:rsidP="00381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kann ich alle </w:t>
            </w:r>
            <w:proofErr w:type="gramStart"/>
            <w:r w:rsidR="00CD4CDC">
              <w:t>Schüler:innen</w:t>
            </w:r>
            <w:proofErr w:type="gramEnd"/>
            <w:r w:rsidR="00CD4CDC">
              <w:t xml:space="preserve">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Ist der Inhalt so für meine </w:t>
            </w:r>
            <w:proofErr w:type="gramStart"/>
            <w:r w:rsidR="00CD4CDC">
              <w:t>Schüler:innen</w:t>
            </w:r>
            <w:proofErr w:type="gramEnd"/>
            <w:r w:rsidR="00CD4CDC">
              <w:t xml:space="preserve">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3A979F6F" w14:textId="77777777" w:rsidR="00381189" w:rsidRDefault="00381189"/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Default="002E781A" w:rsidP="00381189">
            <w:pPr>
              <w:spacing w:line="276" w:lineRule="auto"/>
            </w:pPr>
            <w:r>
              <w:t xml:space="preserve">Eigenes </w:t>
            </w:r>
            <w:r w:rsidR="00603039">
              <w:t>Hintergrundwissen</w:t>
            </w:r>
            <w:r w:rsidR="007632FA"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Default="007632FA" w:rsidP="00381189">
            <w:pPr>
              <w:spacing w:line="276" w:lineRule="auto"/>
            </w:pPr>
            <w:r>
              <w:t>Gemeinsame Planung</w:t>
            </w:r>
            <w:r w:rsidR="00603039"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proofErr w:type="gramStart"/>
            <w:r>
              <w:t>Kolleg:innen</w:t>
            </w:r>
            <w:proofErr w:type="spellEnd"/>
            <w:proofErr w:type="gramEnd"/>
            <w:r>
              <w:t>?</w:t>
            </w:r>
          </w:p>
          <w:p w14:paraId="041EDE72" w14:textId="77777777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proofErr w:type="gramStart"/>
            <w:r>
              <w:t>Kolleg:innen</w:t>
            </w:r>
            <w:proofErr w:type="spellEnd"/>
            <w:proofErr w:type="gramEnd"/>
            <w:r>
              <w:t xml:space="preserve">, die bereits </w:t>
            </w:r>
            <w:proofErr w:type="spellStart"/>
            <w:r>
              <w:t>ähnlcihe</w:t>
            </w:r>
            <w:proofErr w:type="spellEnd"/>
            <w:r>
              <w:t xml:space="preserve">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Default="00381189" w:rsidP="00F47EAF">
            <w:pPr>
              <w:spacing w:line="276" w:lineRule="auto"/>
            </w:pPr>
            <w: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77777777" w:rsidR="00F47EAF" w:rsidRDefault="00F47EAF" w:rsidP="00F47EAF">
            <w:pPr>
              <w:spacing w:line="276" w:lineRule="auto"/>
            </w:pPr>
            <w:r>
              <w:t>Reflexionsfragen aus dem Fachnetzwerktreffen:</w:t>
            </w:r>
          </w:p>
          <w:p w14:paraId="09CB980E" w14:textId="12DFD8EE" w:rsidR="00242FA9" w:rsidRDefault="00242FA9" w:rsidP="00242FA9">
            <w:pPr>
              <w:pStyle w:val="Listenabsatz"/>
              <w:numPr>
                <w:ilvl w:val="0"/>
                <w:numId w:val="11"/>
              </w:numPr>
              <w:spacing w:line="276" w:lineRule="auto"/>
            </w:pPr>
            <w:r w:rsidRPr="00242FA9">
              <w:t>Berichten Sie jeweils kurz in zwei Minuten: Was konnten Sie bezüglich der Gruppensprache bei dem Würfelspiel beobachten.</w:t>
            </w:r>
          </w:p>
          <w:p w14:paraId="4019972C" w14:textId="77777777" w:rsidR="00242FA9" w:rsidRPr="00242FA9" w:rsidRDefault="00242FA9" w:rsidP="00242FA9">
            <w:pPr>
              <w:pStyle w:val="Listenabsatz"/>
              <w:spacing w:line="276" w:lineRule="auto"/>
            </w:pPr>
          </w:p>
          <w:p w14:paraId="2E57F32B" w14:textId="30C957EA" w:rsidR="00242FA9" w:rsidRDefault="00242FA9" w:rsidP="00242FA9">
            <w:pPr>
              <w:pStyle w:val="Listenabsatz"/>
              <w:numPr>
                <w:ilvl w:val="0"/>
                <w:numId w:val="11"/>
              </w:numPr>
              <w:spacing w:line="276" w:lineRule="auto"/>
            </w:pPr>
            <w:r w:rsidRPr="00242FA9">
              <w:t xml:space="preserve">An welchen Stellen im Spielverlauf konnten erfolgreiche Notationen der Rechenaufgabe beobachtet werden? </w:t>
            </w:r>
          </w:p>
          <w:p w14:paraId="72BBDD5B" w14:textId="77777777" w:rsidR="00242FA9" w:rsidRDefault="00242FA9" w:rsidP="00242FA9">
            <w:pPr>
              <w:pStyle w:val="Listenabsatz"/>
            </w:pPr>
          </w:p>
          <w:p w14:paraId="373E792F" w14:textId="77777777" w:rsidR="00242FA9" w:rsidRPr="00242FA9" w:rsidRDefault="00242FA9" w:rsidP="00242FA9">
            <w:pPr>
              <w:pStyle w:val="Listenabsatz"/>
              <w:spacing w:line="276" w:lineRule="auto"/>
            </w:pPr>
          </w:p>
          <w:p w14:paraId="7F18933E" w14:textId="4D860E34" w:rsidR="00242FA9" w:rsidRDefault="00242FA9" w:rsidP="00242FA9">
            <w:pPr>
              <w:pStyle w:val="Listenabsatz"/>
              <w:numPr>
                <w:ilvl w:val="0"/>
                <w:numId w:val="11"/>
              </w:numPr>
              <w:spacing w:line="276" w:lineRule="auto"/>
            </w:pPr>
            <w:r w:rsidRPr="00242FA9">
              <w:t xml:space="preserve">Welche Situationen im Spielverlauf regten die Kinder insbesondere dazu an ihre Darstellungsformen zu wechseln und zu begründen? </w:t>
            </w:r>
          </w:p>
          <w:p w14:paraId="2ADBCE5D" w14:textId="77777777" w:rsidR="00242FA9" w:rsidRPr="00242FA9" w:rsidRDefault="00242FA9" w:rsidP="00242FA9">
            <w:pPr>
              <w:pStyle w:val="Listenabsatz"/>
              <w:spacing w:line="276" w:lineRule="auto"/>
            </w:pPr>
          </w:p>
          <w:p w14:paraId="31483091" w14:textId="5109CA48" w:rsidR="00F47EAF" w:rsidRDefault="00F47EAF" w:rsidP="00F47EAF">
            <w:pPr>
              <w:pStyle w:val="Listenabsatz"/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CA1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FD68" w14:textId="77777777" w:rsidR="00B24552" w:rsidRDefault="00B24552" w:rsidP="00CA18E7">
      <w:r>
        <w:separator/>
      </w:r>
    </w:p>
  </w:endnote>
  <w:endnote w:type="continuationSeparator" w:id="0">
    <w:p w14:paraId="65809C57" w14:textId="77777777" w:rsidR="00B24552" w:rsidRDefault="00B24552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61B6D202" w:rsidR="00CA18E7" w:rsidRPr="005046DE" w:rsidRDefault="005953B1" w:rsidP="00CA18E7">
    <w:pPr>
      <w:pStyle w:val="Fuzeile"/>
      <w:ind w:right="360"/>
      <w:jc w:val="center"/>
      <w:rPr>
        <w:rFonts w:cstheme="minorHAnsi"/>
        <w:sz w:val="32"/>
        <w:szCs w:val="32"/>
      </w:rPr>
    </w:pPr>
    <w:r>
      <w:rPr>
        <w:rFonts w:cstheme="minorHAnsi"/>
        <w:sz w:val="20"/>
        <w:szCs w:val="20"/>
      </w:rPr>
      <w:t>November</w:t>
    </w:r>
    <w:r w:rsidR="00CA18E7" w:rsidRPr="005046DE">
      <w:rPr>
        <w:rFonts w:cstheme="minorHAnsi"/>
        <w:sz w:val="20"/>
        <w:szCs w:val="20"/>
      </w:rPr>
      <w:t xml:space="preserve"> 2022 © </w:t>
    </w:r>
    <w:r w:rsidR="00CA18E7"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8E7"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</w:t>
                          </w:r>
                          <w:proofErr w:type="spellStart"/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Mahiko</w:t>
                          </w:r>
                          <w:proofErr w:type="spellEnd"/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</w:t>
                    </w:r>
                    <w:proofErr w:type="spellStart"/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>Mahiko</w:t>
                    </w:r>
                    <w:proofErr w:type="spellEnd"/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A18E7"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</w:t>
                          </w:r>
                          <w:proofErr w:type="spellStart"/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Mahiko</w:t>
                          </w:r>
                          <w:proofErr w:type="spellEnd"/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</w:t>
                    </w:r>
                    <w:proofErr w:type="spellStart"/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>Mahiko</w:t>
                    </w:r>
                    <w:proofErr w:type="spellEnd"/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proofErr w:type="spellStart"/>
    <w:r w:rsidR="00CA18E7" w:rsidRPr="005046DE">
      <w:rPr>
        <w:rFonts w:cstheme="minorHAnsi"/>
        <w:sz w:val="20"/>
        <w:szCs w:val="20"/>
      </w:rPr>
      <w:t>SchuMaS</w:t>
    </w:r>
    <w:proofErr w:type="spellEnd"/>
    <w:r w:rsidR="007263A1">
      <w:rPr>
        <w:rFonts w:cstheme="minorHAnsi"/>
        <w:sz w:val="20"/>
        <w:szCs w:val="20"/>
      </w:rPr>
      <w:t xml:space="preserve"> Matheteam Primar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B7C0" w14:textId="77777777" w:rsidR="00242FA9" w:rsidRDefault="00242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5C15" w14:textId="77777777" w:rsidR="00B24552" w:rsidRDefault="00B24552" w:rsidP="00CA18E7">
      <w:r>
        <w:separator/>
      </w:r>
    </w:p>
  </w:footnote>
  <w:footnote w:type="continuationSeparator" w:id="0">
    <w:p w14:paraId="6601257B" w14:textId="77777777" w:rsidR="00B24552" w:rsidRDefault="00B24552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028B" w14:textId="77777777" w:rsidR="00242FA9" w:rsidRDefault="00242F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AB0E" w14:textId="7C45CDBE" w:rsidR="00381189" w:rsidRPr="003209C7" w:rsidRDefault="00381189" w:rsidP="00381189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242FA9">
      <w:rPr>
        <w:b/>
        <w:bCs/>
        <w:sz w:val="32"/>
        <w:szCs w:val="32"/>
      </w:rPr>
      <w:t>5</w:t>
    </w:r>
    <w:r w:rsidRPr="003209C7">
      <w:rPr>
        <w:b/>
        <w:bCs/>
        <w:sz w:val="32"/>
        <w:szCs w:val="32"/>
      </w:rPr>
      <w:t xml:space="preserve">: </w:t>
    </w:r>
    <w:r w:rsidR="00242FA9">
      <w:rPr>
        <w:b/>
        <w:bCs/>
        <w:sz w:val="32"/>
        <w:szCs w:val="32"/>
      </w:rPr>
      <w:t>Würfelspiel</w:t>
    </w:r>
  </w:p>
  <w:p w14:paraId="66AA5818" w14:textId="77777777" w:rsidR="00381189" w:rsidRDefault="003811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26EE" w14:textId="77777777" w:rsidR="00242FA9" w:rsidRDefault="00242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2394">
    <w:abstractNumId w:val="16"/>
  </w:num>
  <w:num w:numId="2" w16cid:durableId="1481191774">
    <w:abstractNumId w:val="15"/>
  </w:num>
  <w:num w:numId="3" w16cid:durableId="165024964">
    <w:abstractNumId w:val="13"/>
  </w:num>
  <w:num w:numId="4" w16cid:durableId="2136677307">
    <w:abstractNumId w:val="1"/>
  </w:num>
  <w:num w:numId="5" w16cid:durableId="1403794625">
    <w:abstractNumId w:val="20"/>
  </w:num>
  <w:num w:numId="6" w16cid:durableId="1297300616">
    <w:abstractNumId w:val="17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9"/>
  </w:num>
  <w:num w:numId="11" w16cid:durableId="133642712">
    <w:abstractNumId w:val="10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19"/>
  </w:num>
  <w:num w:numId="15" w16cid:durableId="1502086440">
    <w:abstractNumId w:val="4"/>
  </w:num>
  <w:num w:numId="16" w16cid:durableId="175653192">
    <w:abstractNumId w:val="11"/>
  </w:num>
  <w:num w:numId="17" w16cid:durableId="1604269097">
    <w:abstractNumId w:val="8"/>
  </w:num>
  <w:num w:numId="18" w16cid:durableId="193617448">
    <w:abstractNumId w:val="12"/>
  </w:num>
  <w:num w:numId="19" w16cid:durableId="1485470783">
    <w:abstractNumId w:val="18"/>
  </w:num>
  <w:num w:numId="20" w16cid:durableId="113597615">
    <w:abstractNumId w:val="14"/>
  </w:num>
  <w:num w:numId="21" w16cid:durableId="579674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611B5"/>
    <w:rsid w:val="001A247F"/>
    <w:rsid w:val="001C16D9"/>
    <w:rsid w:val="001C557C"/>
    <w:rsid w:val="00242FA9"/>
    <w:rsid w:val="00297302"/>
    <w:rsid w:val="002E781A"/>
    <w:rsid w:val="003209C7"/>
    <w:rsid w:val="00381189"/>
    <w:rsid w:val="004747DF"/>
    <w:rsid w:val="00495A94"/>
    <w:rsid w:val="004C44CF"/>
    <w:rsid w:val="004D018F"/>
    <w:rsid w:val="005046DE"/>
    <w:rsid w:val="00543E86"/>
    <w:rsid w:val="005953B1"/>
    <w:rsid w:val="005A4966"/>
    <w:rsid w:val="005B6556"/>
    <w:rsid w:val="005F72F8"/>
    <w:rsid w:val="00603039"/>
    <w:rsid w:val="00620657"/>
    <w:rsid w:val="00626C52"/>
    <w:rsid w:val="006713E3"/>
    <w:rsid w:val="00690D2E"/>
    <w:rsid w:val="006951B4"/>
    <w:rsid w:val="007263A1"/>
    <w:rsid w:val="00741B3A"/>
    <w:rsid w:val="007632FA"/>
    <w:rsid w:val="007A3405"/>
    <w:rsid w:val="007C3DAF"/>
    <w:rsid w:val="007D241C"/>
    <w:rsid w:val="00813C93"/>
    <w:rsid w:val="00821E35"/>
    <w:rsid w:val="008430F6"/>
    <w:rsid w:val="008611EA"/>
    <w:rsid w:val="008C596A"/>
    <w:rsid w:val="009C4AA3"/>
    <w:rsid w:val="00A117B7"/>
    <w:rsid w:val="00A575D9"/>
    <w:rsid w:val="00AD415A"/>
    <w:rsid w:val="00AE45FB"/>
    <w:rsid w:val="00B24552"/>
    <w:rsid w:val="00B54ED2"/>
    <w:rsid w:val="00BE772B"/>
    <w:rsid w:val="00C0065E"/>
    <w:rsid w:val="00CA18E7"/>
    <w:rsid w:val="00CC4675"/>
    <w:rsid w:val="00CD4100"/>
    <w:rsid w:val="00CD4CDC"/>
    <w:rsid w:val="00CF73A6"/>
    <w:rsid w:val="00D17F6A"/>
    <w:rsid w:val="00D579C1"/>
    <w:rsid w:val="00DA5CF2"/>
    <w:rsid w:val="00DC4206"/>
    <w:rsid w:val="00DE0A4D"/>
    <w:rsid w:val="00E50CB0"/>
    <w:rsid w:val="00E56374"/>
    <w:rsid w:val="00E948C9"/>
    <w:rsid w:val="00EE3DD3"/>
    <w:rsid w:val="00F17F36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7</cp:revision>
  <dcterms:created xsi:type="dcterms:W3CDTF">2022-10-28T12:03:00Z</dcterms:created>
  <dcterms:modified xsi:type="dcterms:W3CDTF">2023-01-13T10:06:00Z</dcterms:modified>
  <cp:category/>
</cp:coreProperties>
</file>