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1" w:rightFromText="141" w:vertAnchor="text" w:horzAnchor="margin" w:tblpYSpec="inside"/>
        <w:tblW w:w="0" w:type="auto"/>
        <w:tblLook w:val="04A0" w:firstRow="1" w:lastRow="0" w:firstColumn="1" w:lastColumn="0" w:noHBand="0" w:noVBand="1"/>
      </w:tblPr>
      <w:tblGrid>
        <w:gridCol w:w="14279"/>
      </w:tblGrid>
      <w:tr w:rsidR="007F2A84" w:rsidRPr="00DC5943" w14:paraId="70F738D6" w14:textId="77777777" w:rsidTr="007F2A84">
        <w:trPr>
          <w:trHeight w:val="558"/>
        </w:trPr>
        <w:tc>
          <w:tcPr>
            <w:tcW w:w="14279" w:type="dxa"/>
          </w:tcPr>
          <w:p w14:paraId="161DE29F" w14:textId="77777777" w:rsidR="007F2A84" w:rsidRPr="00DC5943" w:rsidRDefault="007F2A84" w:rsidP="007F2A84">
            <w:pPr>
              <w:rPr>
                <w:rFonts w:ascii="Arial" w:eastAsia="Calibri" w:hAnsi="Arial" w:cs="Arial"/>
                <w:kern w:val="0"/>
                <w:sz w:val="20"/>
                <w14:ligatures w14:val="none"/>
              </w:rPr>
            </w:pPr>
            <w:r w:rsidRPr="00DC5943">
              <w:rPr>
                <w:rFonts w:ascii="Arial" w:eastAsia="Calibri" w:hAnsi="Arial" w:cs="Arial"/>
                <w:color w:val="3A747C"/>
                <w:kern w:val="0"/>
                <w:sz w:val="18"/>
                <w:szCs w:val="18"/>
                <w14:ligatures w14:val="none"/>
              </w:rPr>
              <w:t xml:space="preserve">ZIEL </w:t>
            </w:r>
            <w:r w:rsidRPr="00DC5943">
              <w:rPr>
                <w:rFonts w:ascii="Arial" w:eastAsia="Calibri" w:hAnsi="Arial" w:cs="Arial"/>
                <w:kern w:val="0"/>
                <w:sz w:val="20"/>
                <w14:ligatures w14:val="none"/>
              </w:rPr>
              <w:t xml:space="preserve"> </w:t>
            </w:r>
          </w:p>
          <w:p w14:paraId="138BB04D" w14:textId="0E1FA4B3" w:rsidR="007F2A84" w:rsidRPr="00DC5943" w:rsidRDefault="007F2A84" w:rsidP="007F2A84">
            <w:pPr>
              <w:rPr>
                <w:rFonts w:ascii="Arial" w:hAnsi="Arial" w:cs="Arial"/>
              </w:rPr>
            </w:pPr>
            <w:r w:rsidRPr="00DC5943">
              <w:rPr>
                <w:rFonts w:ascii="Arial" w:eastAsia="Calibri" w:hAnsi="Arial" w:cs="Arial"/>
                <w:kern w:val="0"/>
                <w:sz w:val="20"/>
                <w14:ligatures w14:val="none"/>
              </w:rPr>
              <w:t>Die Kinder üben sich darin, Ableitungsstrategien mit Hilfe der Kernaufgabenstreifen anzuwenden</w:t>
            </w:r>
            <w:r w:rsidR="00FD2358">
              <w:rPr>
                <w:rFonts w:ascii="Arial" w:eastAsia="Calibri" w:hAnsi="Arial" w:cs="Arial"/>
                <w:kern w:val="0"/>
                <w:sz w:val="20"/>
                <w14:ligatures w14:val="none"/>
              </w:rPr>
              <w:t xml:space="preserve"> und</w:t>
            </w:r>
            <w:r w:rsidRPr="00DC5943">
              <w:rPr>
                <w:rFonts w:ascii="Arial" w:eastAsia="Calibri" w:hAnsi="Arial" w:cs="Arial"/>
                <w:kern w:val="0"/>
                <w:sz w:val="20"/>
                <w14:ligatures w14:val="none"/>
              </w:rPr>
              <w:t xml:space="preserve"> diese mit Hilfe der Gruppensprechweise zu beschreiben.</w:t>
            </w:r>
          </w:p>
        </w:tc>
      </w:tr>
    </w:tbl>
    <w:p w14:paraId="30F2A30B" w14:textId="77777777" w:rsidR="0047321C" w:rsidRPr="00DC5943" w:rsidRDefault="0047321C">
      <w:pPr>
        <w:rPr>
          <w:rFonts w:ascii="Arial" w:hAnsi="Arial" w:cs="Arial"/>
        </w:rPr>
      </w:pPr>
    </w:p>
    <w:tbl>
      <w:tblPr>
        <w:tblStyle w:val="Tabellenraster"/>
        <w:tblpPr w:leftFromText="141" w:rightFromText="141" w:vertAnchor="text" w:tblpY="75"/>
        <w:tblW w:w="0" w:type="auto"/>
        <w:tblLook w:val="04A0" w:firstRow="1" w:lastRow="0" w:firstColumn="1" w:lastColumn="0" w:noHBand="0" w:noVBand="1"/>
      </w:tblPr>
      <w:tblGrid>
        <w:gridCol w:w="8359"/>
        <w:gridCol w:w="5920"/>
      </w:tblGrid>
      <w:tr w:rsidR="007F2A84" w:rsidRPr="00FD2358" w14:paraId="02AB25EB" w14:textId="77777777" w:rsidTr="007F2A84">
        <w:trPr>
          <w:trHeight w:val="274"/>
        </w:trPr>
        <w:tc>
          <w:tcPr>
            <w:tcW w:w="8359" w:type="dxa"/>
          </w:tcPr>
          <w:p w14:paraId="60E7CDB4" w14:textId="77777777" w:rsidR="007F2A84" w:rsidRPr="00FD2358" w:rsidRDefault="007F2A84" w:rsidP="0047321C">
            <w:pPr>
              <w:rPr>
                <w:rFonts w:ascii="Arial" w:eastAsia="Calibri" w:hAnsi="Arial" w:cs="Arial"/>
                <w:color w:val="799EA3"/>
                <w:kern w:val="0"/>
                <w:sz w:val="18"/>
                <w:szCs w:val="18"/>
                <w14:ligatures w14:val="none"/>
              </w:rPr>
            </w:pPr>
            <w:r w:rsidRPr="00FD2358">
              <w:rPr>
                <w:rFonts w:ascii="Arial" w:eastAsia="Calibri" w:hAnsi="Arial" w:cs="Arial"/>
                <w:color w:val="3A747C"/>
                <w:kern w:val="0"/>
                <w:sz w:val="18"/>
                <w:szCs w:val="18"/>
                <w14:ligatures w14:val="none"/>
              </w:rPr>
              <w:t>VORAUSSEZUNGEN</w:t>
            </w:r>
            <w:r w:rsidRPr="00FD2358">
              <w:rPr>
                <w:rFonts w:ascii="Arial" w:eastAsia="Calibri" w:hAnsi="Arial" w:cs="Arial"/>
                <w:color w:val="799EA3"/>
                <w:kern w:val="0"/>
                <w:sz w:val="18"/>
                <w:szCs w:val="18"/>
                <w14:ligatures w14:val="none"/>
              </w:rPr>
              <w:t xml:space="preserve"> </w:t>
            </w:r>
            <w:r w:rsidRPr="00FD2358">
              <w:rPr>
                <w:rFonts w:ascii="Arial" w:eastAsia="Calibri" w:hAnsi="Arial" w:cs="Arial"/>
                <w:color w:val="3A747C"/>
                <w:kern w:val="0"/>
                <w:sz w:val="18"/>
                <w:szCs w:val="18"/>
                <w14:ligatures w14:val="none"/>
              </w:rPr>
              <w:t>DER KINDER</w:t>
            </w:r>
          </w:p>
        </w:tc>
        <w:tc>
          <w:tcPr>
            <w:tcW w:w="5920" w:type="dxa"/>
            <w:vMerge w:val="restart"/>
          </w:tcPr>
          <w:p w14:paraId="7DBE2555" w14:textId="7212DBC8" w:rsidR="007F2A84" w:rsidRPr="00FD2358" w:rsidRDefault="007F2A84" w:rsidP="000B2F98">
            <w:pPr>
              <w:jc w:val="right"/>
              <w:rPr>
                <w:rFonts w:ascii="Arial" w:eastAsia="Calibri" w:hAnsi="Arial" w:cs="Arial"/>
                <w:color w:val="799EA3"/>
                <w:kern w:val="0"/>
                <w:sz w:val="18"/>
                <w:szCs w:val="18"/>
                <w14:ligatures w14:val="none"/>
              </w:rPr>
            </w:pPr>
            <w:r w:rsidRPr="00FD2358">
              <w:rPr>
                <w:rFonts w:ascii="Arial" w:eastAsia="Calibri" w:hAnsi="Arial" w:cs="Arial"/>
                <w:color w:val="799EA3"/>
                <w:kern w:val="0"/>
                <w:sz w:val="18"/>
                <w:szCs w:val="18"/>
                <w14:ligatures w14:val="none"/>
              </w:rPr>
              <w:t>eigene Anmerkungen</w:t>
            </w:r>
            <w:r w:rsidR="00783666">
              <w:rPr>
                <w:rFonts w:ascii="Arial" w:eastAsia="Calibri" w:hAnsi="Arial" w:cs="Arial"/>
                <w:color w:val="799EA3"/>
                <w:kern w:val="0"/>
                <w:sz w:val="18"/>
                <w:szCs w:val="18"/>
                <w14:ligatures w14:val="none"/>
              </w:rPr>
              <w:t>/Beobachtungen</w:t>
            </w:r>
          </w:p>
        </w:tc>
      </w:tr>
      <w:tr w:rsidR="007F2A84" w:rsidRPr="00FD2358" w14:paraId="0BE34EC6" w14:textId="77777777" w:rsidTr="007F2A84">
        <w:trPr>
          <w:trHeight w:val="835"/>
        </w:trPr>
        <w:tc>
          <w:tcPr>
            <w:tcW w:w="8359" w:type="dxa"/>
          </w:tcPr>
          <w:p w14:paraId="3E2CCA76" w14:textId="77777777" w:rsidR="007F2A84" w:rsidRPr="00FD2358" w:rsidRDefault="007F2A84" w:rsidP="007F2A84">
            <w:pPr>
              <w:pStyle w:val="5Aufzhlung"/>
              <w:framePr w:hSpace="0" w:wrap="auto" w:vAnchor="margin" w:hAnchor="text" w:xAlign="left" w:yAlign="inline"/>
              <w:suppressOverlap w:val="0"/>
              <w:jc w:val="left"/>
              <w:rPr>
                <w:rFonts w:ascii="Arial" w:hAnsi="Arial" w:cs="Arial"/>
                <w:bCs/>
                <w:color w:val="000000" w:themeColor="text1"/>
                <w:sz w:val="18"/>
                <w:szCs w:val="18"/>
              </w:rPr>
            </w:pPr>
            <w:r w:rsidRPr="00FD2358">
              <w:rPr>
                <w:rFonts w:ascii="Arial" w:hAnsi="Arial" w:cs="Arial"/>
                <w:bCs/>
                <w:color w:val="000000" w:themeColor="text1"/>
                <w:sz w:val="18"/>
                <w:szCs w:val="18"/>
              </w:rPr>
              <w:t xml:space="preserve">Die Kinder können </w:t>
            </w:r>
          </w:p>
          <w:p w14:paraId="0F96A01F" w14:textId="77777777" w:rsidR="007F2A84" w:rsidRPr="00FD2358" w:rsidRDefault="007F2A84" w:rsidP="000277A2">
            <w:pPr>
              <w:pStyle w:val="5Aufzhlung"/>
              <w:framePr w:hSpace="0" w:wrap="auto" w:vAnchor="margin" w:hAnchor="text" w:xAlign="left" w:yAlign="inline"/>
              <w:numPr>
                <w:ilvl w:val="0"/>
                <w:numId w:val="6"/>
              </w:numPr>
              <w:suppressOverlap w:val="0"/>
              <w:jc w:val="left"/>
              <w:rPr>
                <w:rFonts w:ascii="Arial" w:hAnsi="Arial" w:cs="Arial"/>
                <w:bCs/>
                <w:color w:val="000000" w:themeColor="text1"/>
                <w:sz w:val="18"/>
                <w:szCs w:val="18"/>
              </w:rPr>
            </w:pPr>
            <w:r w:rsidRPr="00FD2358">
              <w:rPr>
                <w:rFonts w:ascii="Arial" w:hAnsi="Arial" w:cs="Arial"/>
                <w:bCs/>
                <w:color w:val="000000" w:themeColor="text1"/>
                <w:sz w:val="18"/>
                <w:szCs w:val="18"/>
              </w:rPr>
              <w:t>zwischen einfachen und schwierigen Aufgaben unterscheiden.</w:t>
            </w:r>
          </w:p>
          <w:p w14:paraId="7ADA5B8B" w14:textId="5F88BD50" w:rsidR="007F2A84" w:rsidRPr="00FD2358" w:rsidRDefault="007F2A84" w:rsidP="002D0B28">
            <w:pPr>
              <w:pStyle w:val="5Aufzhlung"/>
              <w:framePr w:hSpace="0" w:wrap="auto" w:vAnchor="margin" w:hAnchor="text" w:xAlign="left" w:yAlign="inline"/>
              <w:numPr>
                <w:ilvl w:val="0"/>
                <w:numId w:val="6"/>
              </w:numPr>
              <w:suppressOverlap w:val="0"/>
              <w:jc w:val="left"/>
              <w:rPr>
                <w:rFonts w:ascii="Arial" w:hAnsi="Arial" w:cs="Arial"/>
                <w:bCs/>
                <w:color w:val="000000" w:themeColor="text1"/>
                <w:sz w:val="18"/>
                <w:szCs w:val="18"/>
              </w:rPr>
            </w:pPr>
            <w:r w:rsidRPr="00FD2358">
              <w:rPr>
                <w:rFonts w:ascii="Arial" w:hAnsi="Arial" w:cs="Arial"/>
                <w:bCs/>
                <w:color w:val="000000" w:themeColor="text1"/>
                <w:sz w:val="18"/>
                <w:szCs w:val="18"/>
              </w:rPr>
              <w:t>einfache Aufgaben mit Material lösen.</w:t>
            </w:r>
          </w:p>
        </w:tc>
        <w:tc>
          <w:tcPr>
            <w:tcW w:w="5920" w:type="dxa"/>
            <w:vMerge/>
          </w:tcPr>
          <w:p w14:paraId="25F6E607" w14:textId="77777777" w:rsidR="007F2A84" w:rsidRPr="00FD2358" w:rsidRDefault="007F2A84" w:rsidP="0047321C">
            <w:pPr>
              <w:rPr>
                <w:rFonts w:ascii="Arial" w:hAnsi="Arial" w:cs="Arial"/>
                <w:sz w:val="18"/>
                <w:szCs w:val="18"/>
              </w:rPr>
            </w:pPr>
          </w:p>
        </w:tc>
      </w:tr>
      <w:tr w:rsidR="007F2A84" w:rsidRPr="00FD2358" w14:paraId="51ABCBBA" w14:textId="77777777" w:rsidTr="007F2A84">
        <w:tc>
          <w:tcPr>
            <w:tcW w:w="8359" w:type="dxa"/>
          </w:tcPr>
          <w:p w14:paraId="536CC6F7" w14:textId="77777777" w:rsidR="007F2A84" w:rsidRPr="00FD2358" w:rsidRDefault="007F2A84" w:rsidP="0047321C">
            <w:pPr>
              <w:rPr>
                <w:rFonts w:ascii="Arial" w:hAnsi="Arial" w:cs="Arial"/>
                <w:sz w:val="18"/>
                <w:szCs w:val="18"/>
              </w:rPr>
            </w:pPr>
            <w:r w:rsidRPr="00FD2358">
              <w:rPr>
                <w:rFonts w:ascii="Arial" w:eastAsia="Calibri" w:hAnsi="Arial" w:cs="Arial"/>
                <w:color w:val="3A747C"/>
                <w:kern w:val="0"/>
                <w:sz w:val="18"/>
                <w:szCs w:val="18"/>
                <w14:ligatures w14:val="none"/>
              </w:rPr>
              <w:t>BENÖTIGTES MATERIAL</w:t>
            </w:r>
          </w:p>
        </w:tc>
        <w:tc>
          <w:tcPr>
            <w:tcW w:w="5920" w:type="dxa"/>
            <w:vMerge/>
          </w:tcPr>
          <w:p w14:paraId="1961A2B5" w14:textId="7E59BB20" w:rsidR="007F2A84" w:rsidRPr="00FD2358" w:rsidRDefault="007F2A84" w:rsidP="0047321C">
            <w:pPr>
              <w:rPr>
                <w:rFonts w:ascii="Arial" w:hAnsi="Arial" w:cs="Arial"/>
                <w:sz w:val="18"/>
                <w:szCs w:val="18"/>
              </w:rPr>
            </w:pPr>
          </w:p>
        </w:tc>
      </w:tr>
      <w:tr w:rsidR="007F2A84" w:rsidRPr="00FD2358" w14:paraId="57D23847" w14:textId="77777777" w:rsidTr="007F2A84">
        <w:tc>
          <w:tcPr>
            <w:tcW w:w="8359" w:type="dxa"/>
          </w:tcPr>
          <w:p w14:paraId="4783433D" w14:textId="0E4A8C1B" w:rsidR="007F2A84" w:rsidRPr="00FD2358" w:rsidRDefault="00AE075B" w:rsidP="00C13E4F">
            <w:pPr>
              <w:pStyle w:val="5Aufzhlung"/>
              <w:framePr w:hSpace="0" w:wrap="auto" w:vAnchor="margin" w:hAnchor="text" w:xAlign="left" w:yAlign="inline"/>
              <w:numPr>
                <w:ilvl w:val="0"/>
                <w:numId w:val="1"/>
              </w:numPr>
              <w:ind w:left="170" w:hanging="170"/>
              <w:suppressOverlap w:val="0"/>
              <w:jc w:val="left"/>
              <w:rPr>
                <w:rFonts w:ascii="Arial" w:hAnsi="Arial" w:cs="Arial"/>
                <w:bCs/>
                <w:color w:val="000000" w:themeColor="text1"/>
                <w:sz w:val="18"/>
                <w:szCs w:val="18"/>
              </w:rPr>
            </w:pPr>
            <w:r>
              <w:rPr>
                <w:rFonts w:ascii="Arial" w:hAnsi="Arial" w:cs="Arial"/>
                <w:bCs/>
                <w:color w:val="000000" w:themeColor="text1"/>
                <w:sz w:val="18"/>
                <w:szCs w:val="18"/>
              </w:rPr>
              <w:t xml:space="preserve">    </w:t>
            </w:r>
            <w:r w:rsidR="007F2A84" w:rsidRPr="00FD2358">
              <w:rPr>
                <w:rFonts w:ascii="Arial" w:hAnsi="Arial" w:cs="Arial"/>
                <w:bCs/>
                <w:color w:val="000000" w:themeColor="text1"/>
                <w:sz w:val="18"/>
                <w:szCs w:val="18"/>
              </w:rPr>
              <w:t>Kernaufgabenstreifen</w:t>
            </w:r>
            <w:r w:rsidR="00EF1C61">
              <w:rPr>
                <w:rFonts w:ascii="Arial" w:hAnsi="Arial" w:cs="Arial"/>
                <w:bCs/>
                <w:color w:val="000000" w:themeColor="text1"/>
                <w:sz w:val="18"/>
                <w:szCs w:val="18"/>
              </w:rPr>
              <w:t xml:space="preserve"> </w:t>
            </w:r>
          </w:p>
          <w:p w14:paraId="4E484E89" w14:textId="30407D26" w:rsidR="007F2A84" w:rsidRPr="00FD2358" w:rsidRDefault="00AE075B" w:rsidP="00C13E4F">
            <w:pPr>
              <w:pStyle w:val="5Aufzhlung"/>
              <w:framePr w:hSpace="0" w:wrap="auto" w:vAnchor="margin" w:hAnchor="text" w:xAlign="left" w:yAlign="inline"/>
              <w:numPr>
                <w:ilvl w:val="0"/>
                <w:numId w:val="1"/>
              </w:numPr>
              <w:ind w:left="170" w:hanging="170"/>
              <w:suppressOverlap w:val="0"/>
              <w:jc w:val="left"/>
              <w:rPr>
                <w:rFonts w:ascii="Arial" w:hAnsi="Arial" w:cs="Arial"/>
                <w:bCs/>
                <w:color w:val="000000" w:themeColor="text1"/>
                <w:sz w:val="18"/>
                <w:szCs w:val="18"/>
              </w:rPr>
            </w:pPr>
            <w:r>
              <w:rPr>
                <w:rFonts w:ascii="Arial" w:hAnsi="Arial" w:cs="Arial"/>
                <w:bCs/>
                <w:color w:val="000000" w:themeColor="text1"/>
                <w:sz w:val="18"/>
                <w:szCs w:val="18"/>
              </w:rPr>
              <w:t xml:space="preserve">    </w:t>
            </w:r>
            <w:r w:rsidR="007F2A84" w:rsidRPr="00FD2358">
              <w:rPr>
                <w:rFonts w:ascii="Arial" w:hAnsi="Arial" w:cs="Arial"/>
                <w:bCs/>
                <w:color w:val="000000" w:themeColor="text1"/>
                <w:sz w:val="18"/>
                <w:szCs w:val="18"/>
              </w:rPr>
              <w:t>Kernaufgabenstreifen vergrößert oder Elmo/Whiteboard für die Einführung und Reflexion</w:t>
            </w:r>
          </w:p>
          <w:p w14:paraId="46B36D78" w14:textId="3BF3AD42" w:rsidR="00365D49" w:rsidRPr="00FD2358" w:rsidRDefault="00AE075B" w:rsidP="00C13E4F">
            <w:pPr>
              <w:pStyle w:val="5Aufzhlung"/>
              <w:framePr w:hSpace="0" w:wrap="auto" w:vAnchor="margin" w:hAnchor="text" w:xAlign="left" w:yAlign="inline"/>
              <w:numPr>
                <w:ilvl w:val="0"/>
                <w:numId w:val="1"/>
              </w:numPr>
              <w:ind w:left="170" w:hanging="170"/>
              <w:suppressOverlap w:val="0"/>
              <w:jc w:val="left"/>
              <w:rPr>
                <w:rFonts w:ascii="Arial" w:hAnsi="Arial" w:cs="Arial"/>
                <w:bCs/>
                <w:color w:val="000000" w:themeColor="text1"/>
                <w:sz w:val="18"/>
                <w:szCs w:val="18"/>
              </w:rPr>
            </w:pPr>
            <w:r>
              <w:rPr>
                <w:rFonts w:ascii="Arial" w:hAnsi="Arial" w:cs="Arial"/>
                <w:bCs/>
                <w:color w:val="000000" w:themeColor="text1"/>
                <w:sz w:val="18"/>
                <w:szCs w:val="18"/>
              </w:rPr>
              <w:t xml:space="preserve">    </w:t>
            </w:r>
            <w:r w:rsidR="00365D49" w:rsidRPr="00FD2358">
              <w:rPr>
                <w:rFonts w:ascii="Arial" w:hAnsi="Arial" w:cs="Arial"/>
                <w:bCs/>
                <w:color w:val="000000" w:themeColor="text1"/>
                <w:sz w:val="18"/>
                <w:szCs w:val="18"/>
              </w:rPr>
              <w:t>ggf. Sprachspeicher, Ablauf für die Partnerarbeit</w:t>
            </w:r>
          </w:p>
        </w:tc>
        <w:tc>
          <w:tcPr>
            <w:tcW w:w="5920" w:type="dxa"/>
            <w:vMerge/>
          </w:tcPr>
          <w:p w14:paraId="6C7B78B2" w14:textId="77777777" w:rsidR="007F2A84" w:rsidRPr="00FD2358" w:rsidRDefault="007F2A84" w:rsidP="00C13E4F">
            <w:pPr>
              <w:rPr>
                <w:rFonts w:ascii="Arial" w:hAnsi="Arial" w:cs="Arial"/>
                <w:sz w:val="18"/>
                <w:szCs w:val="18"/>
              </w:rPr>
            </w:pPr>
          </w:p>
        </w:tc>
      </w:tr>
      <w:tr w:rsidR="007F2A84" w:rsidRPr="00FD2358" w14:paraId="4241CBC3" w14:textId="77777777" w:rsidTr="007F2A84">
        <w:tc>
          <w:tcPr>
            <w:tcW w:w="8359" w:type="dxa"/>
          </w:tcPr>
          <w:p w14:paraId="1BCF6AB3" w14:textId="77777777" w:rsidR="007F2A84" w:rsidRPr="00FD2358" w:rsidRDefault="007F2A84" w:rsidP="00C13E4F">
            <w:pPr>
              <w:rPr>
                <w:rFonts w:ascii="Arial" w:hAnsi="Arial" w:cs="Arial"/>
                <w:sz w:val="18"/>
                <w:szCs w:val="18"/>
              </w:rPr>
            </w:pPr>
            <w:r w:rsidRPr="00FD2358">
              <w:rPr>
                <w:rFonts w:ascii="Arial" w:eastAsia="Calibri" w:hAnsi="Arial" w:cs="Arial"/>
                <w:color w:val="3A747C"/>
                <w:kern w:val="0"/>
                <w:sz w:val="18"/>
                <w:szCs w:val="18"/>
                <w14:ligatures w14:val="none"/>
              </w:rPr>
              <w:t>HINWEISE ZUR PLANUNG UND DURCHFÜHRUNG</w:t>
            </w:r>
          </w:p>
        </w:tc>
        <w:tc>
          <w:tcPr>
            <w:tcW w:w="5920" w:type="dxa"/>
            <w:vMerge/>
          </w:tcPr>
          <w:p w14:paraId="6033E76B" w14:textId="432FCCC5" w:rsidR="007F2A84" w:rsidRPr="00FD2358" w:rsidRDefault="007F2A84" w:rsidP="00C13E4F">
            <w:pPr>
              <w:rPr>
                <w:rFonts w:ascii="Arial" w:hAnsi="Arial" w:cs="Arial"/>
                <w:sz w:val="18"/>
                <w:szCs w:val="18"/>
              </w:rPr>
            </w:pPr>
          </w:p>
        </w:tc>
      </w:tr>
      <w:tr w:rsidR="007F2A84" w:rsidRPr="00FD2358" w14:paraId="496E4AF5" w14:textId="77777777" w:rsidTr="007F2A84">
        <w:tc>
          <w:tcPr>
            <w:tcW w:w="8359" w:type="dxa"/>
          </w:tcPr>
          <w:p w14:paraId="3B3537A8" w14:textId="77777777" w:rsidR="007F2A84" w:rsidRPr="00FD2358" w:rsidRDefault="007F2A84" w:rsidP="00C13E4F">
            <w:pPr>
              <w:rPr>
                <w:rFonts w:ascii="Arial" w:eastAsia="Calibri" w:hAnsi="Arial" w:cs="Arial"/>
                <w:color w:val="3A747C"/>
                <w:kern w:val="0"/>
                <w:sz w:val="18"/>
                <w:szCs w:val="18"/>
                <w14:ligatures w14:val="none"/>
              </w:rPr>
            </w:pPr>
            <w:r w:rsidRPr="00FD2358">
              <w:rPr>
                <w:rFonts w:ascii="Arial" w:eastAsia="Calibri" w:hAnsi="Arial" w:cs="Arial"/>
                <w:color w:val="3A747C"/>
                <w:kern w:val="0"/>
                <w:sz w:val="18"/>
                <w:szCs w:val="18"/>
                <w14:ligatures w14:val="none"/>
              </w:rPr>
              <w:t>Einführung</w:t>
            </w:r>
          </w:p>
          <w:p w14:paraId="182E5539" w14:textId="77777777" w:rsidR="00F51834" w:rsidRDefault="007F2A84" w:rsidP="00F51834">
            <w:pPr>
              <w:pStyle w:val="5Aufzhlung"/>
              <w:framePr w:hSpace="0" w:wrap="auto" w:vAnchor="margin" w:hAnchor="text" w:xAlign="left" w:yAlign="inline"/>
              <w:numPr>
                <w:ilvl w:val="0"/>
                <w:numId w:val="7"/>
              </w:numPr>
              <w:suppressOverlap w:val="0"/>
              <w:jc w:val="left"/>
              <w:rPr>
                <w:rFonts w:ascii="Arial" w:hAnsi="Arial" w:cs="Arial"/>
                <w:sz w:val="18"/>
                <w:szCs w:val="18"/>
              </w:rPr>
            </w:pPr>
            <w:r w:rsidRPr="00FD2358">
              <w:rPr>
                <w:rFonts w:ascii="Arial" w:hAnsi="Arial" w:cs="Arial"/>
                <w:sz w:val="18"/>
                <w:szCs w:val="18"/>
              </w:rPr>
              <w:t>Die Lehrkraft zeigt den Kindern die Kernaufgabenstreifen und lässt sie damit frei Aufgaben legen.</w:t>
            </w:r>
            <w:r w:rsidR="009F5893">
              <w:rPr>
                <w:rFonts w:ascii="Arial" w:hAnsi="Arial" w:cs="Arial"/>
                <w:sz w:val="18"/>
                <w:szCs w:val="18"/>
              </w:rPr>
              <w:t xml:space="preserve"> </w:t>
            </w:r>
          </w:p>
          <w:p w14:paraId="4AE70377" w14:textId="72CCF445" w:rsidR="00F51834" w:rsidRPr="00F51834" w:rsidRDefault="000277A2" w:rsidP="00F51834">
            <w:pPr>
              <w:pStyle w:val="5Aufzhlung"/>
              <w:framePr w:hSpace="0" w:wrap="auto" w:vAnchor="margin" w:hAnchor="text" w:xAlign="left" w:yAlign="inline"/>
              <w:numPr>
                <w:ilvl w:val="0"/>
                <w:numId w:val="7"/>
              </w:numPr>
              <w:suppressOverlap w:val="0"/>
              <w:jc w:val="left"/>
              <w:rPr>
                <w:rFonts w:ascii="Arial" w:hAnsi="Arial" w:cs="Arial"/>
                <w:sz w:val="18"/>
                <w:szCs w:val="18"/>
              </w:rPr>
            </w:pPr>
            <w:r w:rsidRPr="00F51834">
              <w:rPr>
                <w:rFonts w:ascii="Arial" w:hAnsi="Arial" w:cs="Arial"/>
                <w:sz w:val="18"/>
                <w:szCs w:val="18"/>
              </w:rPr>
              <w:t xml:space="preserve">Sie </w:t>
            </w:r>
            <w:r w:rsidR="007F2A84" w:rsidRPr="00F51834">
              <w:rPr>
                <w:rFonts w:ascii="Arial" w:hAnsi="Arial" w:cs="Arial"/>
                <w:sz w:val="18"/>
                <w:szCs w:val="18"/>
              </w:rPr>
              <w:t xml:space="preserve">erinnert nun an die Unterteilung in einfache und schwierige Aufgaben (oder an Kernaufgaben). </w:t>
            </w:r>
            <w:r w:rsidR="009F5893" w:rsidRPr="00F51834">
              <w:rPr>
                <w:rFonts w:ascii="Arial" w:hAnsi="Arial" w:cs="Arial"/>
                <w:i/>
                <w:iCs/>
                <w:color w:val="000000" w:themeColor="text1"/>
                <w:sz w:val="18"/>
                <w:szCs w:val="18"/>
              </w:rPr>
              <w:t xml:space="preserve">„Welche Aufgaben, die du gelegt hast, findest du besonders schwierig? </w:t>
            </w:r>
            <w:r w:rsidR="00AE075B">
              <w:rPr>
                <w:rFonts w:ascii="Arial" w:hAnsi="Arial" w:cs="Arial"/>
                <w:i/>
                <w:iCs/>
                <w:color w:val="000000" w:themeColor="text1"/>
                <w:sz w:val="18"/>
                <w:szCs w:val="18"/>
              </w:rPr>
              <w:t xml:space="preserve">Wie kannst du die schwierige Aufgabe in einfachere Aufgaben zerlegen? </w:t>
            </w:r>
            <w:r w:rsidR="009F5893" w:rsidRPr="00F51834">
              <w:rPr>
                <w:rFonts w:ascii="Arial" w:hAnsi="Arial" w:cs="Arial"/>
                <w:i/>
                <w:iCs/>
                <w:color w:val="000000" w:themeColor="text1"/>
                <w:sz w:val="18"/>
                <w:szCs w:val="18"/>
              </w:rPr>
              <w:t>Schiebe sie etwas auseinander, damit wir sie sehe können.“</w:t>
            </w:r>
          </w:p>
          <w:p w14:paraId="6EB53F75" w14:textId="13BB6EBE" w:rsidR="00F51834" w:rsidRDefault="007F2A84" w:rsidP="00F51834">
            <w:pPr>
              <w:pStyle w:val="5Aufzhlung"/>
              <w:framePr w:hSpace="0" w:wrap="auto" w:vAnchor="margin" w:hAnchor="text" w:xAlign="left" w:yAlign="inline"/>
              <w:numPr>
                <w:ilvl w:val="0"/>
                <w:numId w:val="7"/>
              </w:numPr>
              <w:suppressOverlap w:val="0"/>
              <w:jc w:val="left"/>
              <w:rPr>
                <w:rFonts w:ascii="Arial" w:hAnsi="Arial" w:cs="Arial"/>
                <w:sz w:val="18"/>
                <w:szCs w:val="18"/>
              </w:rPr>
            </w:pPr>
            <w:r w:rsidRPr="00F51834">
              <w:rPr>
                <w:rFonts w:ascii="Arial" w:hAnsi="Arial" w:cs="Arial"/>
                <w:sz w:val="18"/>
                <w:szCs w:val="18"/>
              </w:rPr>
              <w:t>Eine „schwierige“ Aufgabe (z.</w:t>
            </w:r>
            <w:r w:rsidR="00F24589">
              <w:rPr>
                <w:rFonts w:ascii="Arial" w:hAnsi="Arial" w:cs="Arial"/>
                <w:sz w:val="18"/>
                <w:szCs w:val="18"/>
              </w:rPr>
              <w:t xml:space="preserve"> </w:t>
            </w:r>
            <w:r w:rsidRPr="00F51834">
              <w:rPr>
                <w:rFonts w:ascii="Arial" w:hAnsi="Arial" w:cs="Arial"/>
                <w:sz w:val="18"/>
                <w:szCs w:val="18"/>
              </w:rPr>
              <w:t>B. 6</w:t>
            </w:r>
            <w:r w:rsidR="00F24589">
              <w:rPr>
                <w:rFonts w:ascii="Arial" w:hAnsi="Arial" w:cs="Arial"/>
                <w:sz w:val="18"/>
                <w:szCs w:val="18"/>
              </w:rPr>
              <w:t xml:space="preserve"> </w:t>
            </w:r>
            <w:r w:rsidRPr="00F51834">
              <w:rPr>
                <w:rFonts w:ascii="Arial" w:hAnsi="Arial" w:cs="Arial"/>
                <w:sz w:val="18"/>
                <w:szCs w:val="18"/>
              </w:rPr>
              <w:t>·</w:t>
            </w:r>
            <w:r w:rsidR="00F24589">
              <w:rPr>
                <w:rFonts w:ascii="Arial" w:hAnsi="Arial" w:cs="Arial"/>
                <w:sz w:val="18"/>
                <w:szCs w:val="18"/>
              </w:rPr>
              <w:t xml:space="preserve"> </w:t>
            </w:r>
            <w:r w:rsidRPr="00F51834">
              <w:rPr>
                <w:rFonts w:ascii="Arial" w:hAnsi="Arial" w:cs="Arial"/>
                <w:sz w:val="18"/>
                <w:szCs w:val="18"/>
              </w:rPr>
              <w:t xml:space="preserve">7) wird durch Probehandeln mit den Kernaufgabenstreifen gelegt. </w:t>
            </w:r>
          </w:p>
          <w:p w14:paraId="6ECFB333" w14:textId="1F893B50" w:rsidR="004C3F41" w:rsidRPr="00F51834" w:rsidRDefault="007F2A84" w:rsidP="00F51834">
            <w:pPr>
              <w:pStyle w:val="5Aufzhlung"/>
              <w:framePr w:hSpace="0" w:wrap="auto" w:vAnchor="margin" w:hAnchor="text" w:xAlign="left" w:yAlign="inline"/>
              <w:numPr>
                <w:ilvl w:val="0"/>
                <w:numId w:val="7"/>
              </w:numPr>
              <w:suppressOverlap w:val="0"/>
              <w:jc w:val="left"/>
              <w:rPr>
                <w:rFonts w:ascii="Arial" w:hAnsi="Arial" w:cs="Arial"/>
                <w:sz w:val="18"/>
                <w:szCs w:val="18"/>
              </w:rPr>
            </w:pPr>
            <w:r w:rsidRPr="00F51834">
              <w:rPr>
                <w:rFonts w:ascii="Arial" w:hAnsi="Arial" w:cs="Arial"/>
                <w:sz w:val="18"/>
                <w:szCs w:val="18"/>
              </w:rPr>
              <w:t>Die Lehrkraft beschreibt das Legen der Aufgabe unter Berücksichtigung der Gruppensprechweise und dient dabei als sprachliches Vorbild.</w:t>
            </w:r>
            <w:r w:rsidR="00DD4F32" w:rsidRPr="00F51834">
              <w:rPr>
                <w:rFonts w:ascii="Arial" w:hAnsi="Arial" w:cs="Arial"/>
                <w:sz w:val="18"/>
                <w:szCs w:val="18"/>
              </w:rPr>
              <w:t xml:space="preserve"> </w:t>
            </w:r>
            <w:r w:rsidR="00DD4F32" w:rsidRPr="00F51834">
              <w:rPr>
                <w:rFonts w:ascii="Arial" w:hAnsi="Arial" w:cs="Arial"/>
                <w:i/>
                <w:iCs/>
                <w:sz w:val="18"/>
                <w:szCs w:val="18"/>
              </w:rPr>
              <w:t>„Ich lege 5 Siebener…“</w:t>
            </w:r>
            <w:r w:rsidR="009F5893" w:rsidRPr="00F51834">
              <w:rPr>
                <w:rFonts w:ascii="Arial" w:hAnsi="Arial" w:cs="Arial"/>
                <w:i/>
                <w:iCs/>
                <w:sz w:val="18"/>
                <w:szCs w:val="18"/>
              </w:rPr>
              <w:t xml:space="preserve"> Warum glaubst du, habe ich erst 5 Siebener gelegt? Was sollte ich nun legen, um die Aufgabe zu lösen?“</w:t>
            </w:r>
          </w:p>
          <w:p w14:paraId="4E619E87" w14:textId="77777777" w:rsidR="00EB1C42" w:rsidRPr="000277A2" w:rsidRDefault="00EB1C42" w:rsidP="000277A2">
            <w:pPr>
              <w:pStyle w:val="5Aufzhlung"/>
              <w:framePr w:hSpace="0" w:wrap="auto" w:vAnchor="margin" w:hAnchor="text" w:xAlign="left" w:yAlign="inline"/>
              <w:suppressOverlap w:val="0"/>
              <w:jc w:val="left"/>
              <w:rPr>
                <w:rFonts w:ascii="Arial" w:hAnsi="Arial" w:cs="Arial"/>
                <w:i/>
                <w:iCs/>
                <w:sz w:val="18"/>
                <w:szCs w:val="18"/>
              </w:rPr>
            </w:pPr>
          </w:p>
          <w:p w14:paraId="0CC273E1" w14:textId="40B13840" w:rsidR="007F2A84" w:rsidRPr="00FD2358" w:rsidRDefault="007F2A84" w:rsidP="00C13E4F">
            <w:pPr>
              <w:rPr>
                <w:rFonts w:ascii="Arial" w:eastAsia="Calibri" w:hAnsi="Arial" w:cs="Arial"/>
                <w:color w:val="3A747C"/>
                <w:kern w:val="0"/>
                <w:sz w:val="18"/>
                <w:szCs w:val="18"/>
                <w14:ligatures w14:val="none"/>
              </w:rPr>
            </w:pPr>
            <w:r w:rsidRPr="00FD2358">
              <w:rPr>
                <w:rFonts w:ascii="Arial" w:eastAsia="Calibri" w:hAnsi="Arial" w:cs="Arial"/>
                <w:color w:val="3A747C"/>
                <w:kern w:val="0"/>
                <w:sz w:val="18"/>
                <w:szCs w:val="18"/>
                <w14:ligatures w14:val="none"/>
              </w:rPr>
              <w:t>Arbeitsphase</w:t>
            </w:r>
          </w:p>
          <w:p w14:paraId="3DDA8B80" w14:textId="15A997E2" w:rsidR="007F2A84" w:rsidRDefault="007F2A84" w:rsidP="000277A2">
            <w:pPr>
              <w:pStyle w:val="5Aufzhlung"/>
              <w:framePr w:hSpace="0" w:wrap="auto" w:vAnchor="margin" w:hAnchor="text" w:xAlign="left" w:yAlign="inline"/>
              <w:suppressOverlap w:val="0"/>
              <w:jc w:val="left"/>
              <w:rPr>
                <w:rFonts w:ascii="Arial" w:hAnsi="Arial" w:cs="Arial"/>
                <w:i/>
                <w:iCs/>
                <w:sz w:val="18"/>
                <w:szCs w:val="18"/>
              </w:rPr>
            </w:pPr>
            <w:r w:rsidRPr="00FD2358">
              <w:rPr>
                <w:rFonts w:ascii="Arial" w:hAnsi="Arial" w:cs="Arial"/>
                <w:sz w:val="18"/>
                <w:szCs w:val="18"/>
              </w:rPr>
              <w:t>In Partnerarbeit sollen sich die Kinder gegenseitig Aufgaben stellen, diese mit Hilfe der Kernaufgabenstreifen legen, beschreiben und lösen.</w:t>
            </w:r>
            <w:r w:rsidR="009F5893">
              <w:rPr>
                <w:rFonts w:ascii="Arial" w:hAnsi="Arial" w:cs="Arial"/>
                <w:sz w:val="18"/>
                <w:szCs w:val="18"/>
              </w:rPr>
              <w:t xml:space="preserve"> </w:t>
            </w:r>
            <w:r w:rsidR="009F5893" w:rsidRPr="000277A2">
              <w:rPr>
                <w:rFonts w:ascii="Arial" w:hAnsi="Arial" w:cs="Arial"/>
                <w:i/>
                <w:iCs/>
                <w:sz w:val="18"/>
                <w:szCs w:val="18"/>
              </w:rPr>
              <w:t>„Stelle deinem Partnerkind eine Malaufgabe und bitte es</w:t>
            </w:r>
            <w:r w:rsidR="004C3F41" w:rsidRPr="000277A2">
              <w:rPr>
                <w:rFonts w:ascii="Arial" w:hAnsi="Arial" w:cs="Arial"/>
                <w:i/>
                <w:iCs/>
                <w:sz w:val="18"/>
                <w:szCs w:val="18"/>
              </w:rPr>
              <w:t>,</w:t>
            </w:r>
            <w:r w:rsidR="009F5893" w:rsidRPr="000277A2">
              <w:rPr>
                <w:rFonts w:ascii="Arial" w:hAnsi="Arial" w:cs="Arial"/>
                <w:i/>
                <w:iCs/>
                <w:sz w:val="18"/>
                <w:szCs w:val="18"/>
              </w:rPr>
              <w:t xml:space="preserve"> sie mit Kernaufgaben zu legen. Dabei soll dein Partnerkind beschreiben, welche einfachen Aufgaben es nutzt, um die Aufgabe zu lösen. Achtet dabei auf die Gruppensprechweise.“</w:t>
            </w:r>
          </w:p>
          <w:p w14:paraId="69345903" w14:textId="77777777" w:rsidR="002D0B28" w:rsidRPr="004C3F41" w:rsidRDefault="002D0B28" w:rsidP="000277A2">
            <w:pPr>
              <w:pStyle w:val="5Aufzhlung"/>
              <w:framePr w:hSpace="0" w:wrap="auto" w:vAnchor="margin" w:hAnchor="text" w:xAlign="left" w:yAlign="inline"/>
              <w:suppressOverlap w:val="0"/>
              <w:jc w:val="left"/>
              <w:rPr>
                <w:rFonts w:ascii="Arial" w:hAnsi="Arial" w:cs="Arial"/>
                <w:sz w:val="18"/>
                <w:szCs w:val="18"/>
              </w:rPr>
            </w:pPr>
          </w:p>
          <w:p w14:paraId="62DCB1FF" w14:textId="77777777" w:rsidR="007F2A84" w:rsidRPr="00FD2358" w:rsidRDefault="007F2A84" w:rsidP="00C13E4F">
            <w:pPr>
              <w:rPr>
                <w:rFonts w:ascii="Arial" w:eastAsia="Calibri" w:hAnsi="Arial" w:cs="Arial"/>
                <w:color w:val="3A747C"/>
                <w:kern w:val="0"/>
                <w:sz w:val="18"/>
                <w:szCs w:val="18"/>
                <w14:ligatures w14:val="none"/>
              </w:rPr>
            </w:pPr>
            <w:r w:rsidRPr="00FD2358">
              <w:rPr>
                <w:rFonts w:ascii="Arial" w:eastAsia="Calibri" w:hAnsi="Arial" w:cs="Arial"/>
                <w:color w:val="3A747C"/>
                <w:kern w:val="0"/>
                <w:sz w:val="18"/>
                <w:szCs w:val="18"/>
                <w14:ligatures w14:val="none"/>
              </w:rPr>
              <w:t>Reflexionsphase</w:t>
            </w:r>
          </w:p>
          <w:p w14:paraId="1D1D79DC" w14:textId="63470A48" w:rsidR="00F51834" w:rsidRPr="00F51834" w:rsidRDefault="007F2A84" w:rsidP="00F51834">
            <w:pPr>
              <w:pStyle w:val="5Aufzhlung"/>
              <w:framePr w:hSpace="0" w:wrap="auto" w:vAnchor="margin" w:hAnchor="text" w:xAlign="left" w:yAlign="inline"/>
              <w:numPr>
                <w:ilvl w:val="0"/>
                <w:numId w:val="8"/>
              </w:numPr>
              <w:suppressOverlap w:val="0"/>
              <w:jc w:val="left"/>
              <w:rPr>
                <w:rFonts w:ascii="Arial" w:hAnsi="Arial" w:cs="Arial"/>
                <w:sz w:val="18"/>
                <w:szCs w:val="18"/>
              </w:rPr>
            </w:pPr>
            <w:r w:rsidRPr="00FD2358">
              <w:rPr>
                <w:rFonts w:ascii="Arial" w:hAnsi="Arial" w:cs="Arial"/>
                <w:sz w:val="18"/>
                <w:szCs w:val="18"/>
              </w:rPr>
              <w:t>Schwierige Aufgaben können mit unterschiedlichen Kernaufgaben gelöst werden. Die verschiedenen Herangehensweisen können in der Reflexion aufgegriffen werden</w:t>
            </w:r>
            <w:r w:rsidR="009F5893">
              <w:rPr>
                <w:rFonts w:ascii="Arial" w:hAnsi="Arial" w:cs="Arial"/>
                <w:sz w:val="18"/>
                <w:szCs w:val="18"/>
              </w:rPr>
              <w:t xml:space="preserve">. </w:t>
            </w:r>
            <w:r w:rsidR="009F5893" w:rsidRPr="000277A2">
              <w:rPr>
                <w:rFonts w:ascii="Arial" w:hAnsi="Arial" w:cs="Arial"/>
                <w:i/>
                <w:iCs/>
                <w:sz w:val="18"/>
                <w:szCs w:val="18"/>
              </w:rPr>
              <w:t xml:space="preserve">„Manchmal gibt </w:t>
            </w:r>
            <w:r w:rsidR="009F5893" w:rsidRPr="000277A2">
              <w:rPr>
                <w:rFonts w:ascii="Arial" w:hAnsi="Arial" w:cs="Arial"/>
                <w:i/>
                <w:iCs/>
                <w:sz w:val="18"/>
                <w:szCs w:val="18"/>
              </w:rPr>
              <w:lastRenderedPageBreak/>
              <w:t>es verschiedene Möglichkeiten eine Malaufgabe zu lösen. Wie würdest du die Aufgabe 8</w:t>
            </w:r>
            <w:r w:rsidR="007B781E">
              <w:rPr>
                <w:rFonts w:ascii="Arial" w:hAnsi="Arial" w:cs="Arial"/>
                <w:i/>
                <w:iCs/>
                <w:sz w:val="18"/>
                <w:szCs w:val="18"/>
              </w:rPr>
              <w:t xml:space="preserve"> </w:t>
            </w:r>
            <w:r w:rsidR="009F5893" w:rsidRPr="000277A2">
              <w:rPr>
                <w:rFonts w:ascii="Arial" w:hAnsi="Arial" w:cs="Arial"/>
                <w:i/>
                <w:iCs/>
                <w:sz w:val="18"/>
                <w:szCs w:val="18"/>
              </w:rPr>
              <w:t>·</w:t>
            </w:r>
            <w:r w:rsidR="007B781E">
              <w:rPr>
                <w:rFonts w:ascii="Arial" w:hAnsi="Arial" w:cs="Arial"/>
                <w:i/>
                <w:iCs/>
                <w:sz w:val="18"/>
                <w:szCs w:val="18"/>
              </w:rPr>
              <w:t xml:space="preserve"> </w:t>
            </w:r>
            <w:r w:rsidR="009F5893" w:rsidRPr="000277A2">
              <w:rPr>
                <w:rFonts w:ascii="Arial" w:hAnsi="Arial" w:cs="Arial"/>
                <w:i/>
                <w:iCs/>
                <w:sz w:val="18"/>
                <w:szCs w:val="18"/>
              </w:rPr>
              <w:t xml:space="preserve">7 lösen? </w:t>
            </w:r>
            <w:r w:rsidR="00750891" w:rsidRPr="000277A2">
              <w:rPr>
                <w:rFonts w:ascii="Arial" w:hAnsi="Arial" w:cs="Arial"/>
                <w:i/>
                <w:iCs/>
                <w:sz w:val="18"/>
                <w:szCs w:val="18"/>
              </w:rPr>
              <w:t>Hat jemand noch eine andere Idee, welche einfache Aufgabe uns helfen könnte?“</w:t>
            </w:r>
          </w:p>
          <w:p w14:paraId="644EBE1C" w14:textId="77777777" w:rsidR="00F51834" w:rsidRDefault="007F2A84" w:rsidP="00F51834">
            <w:pPr>
              <w:pStyle w:val="5Aufzhlung"/>
              <w:framePr w:hSpace="0" w:wrap="auto" w:vAnchor="margin" w:hAnchor="text" w:xAlign="left" w:yAlign="inline"/>
              <w:numPr>
                <w:ilvl w:val="0"/>
                <w:numId w:val="8"/>
              </w:numPr>
              <w:suppressOverlap w:val="0"/>
              <w:jc w:val="left"/>
              <w:rPr>
                <w:rFonts w:ascii="Arial" w:hAnsi="Arial" w:cs="Arial"/>
                <w:sz w:val="18"/>
                <w:szCs w:val="18"/>
              </w:rPr>
            </w:pPr>
            <w:r w:rsidRPr="00F51834">
              <w:rPr>
                <w:rFonts w:ascii="Arial" w:hAnsi="Arial" w:cs="Arial"/>
                <w:sz w:val="18"/>
                <w:szCs w:val="18"/>
              </w:rPr>
              <w:t>Die Kinder stellen ihre Lösung einer Aufgabe</w:t>
            </w:r>
            <w:r w:rsidR="004C3F41" w:rsidRPr="00F51834">
              <w:rPr>
                <w:rFonts w:ascii="Arial" w:hAnsi="Arial" w:cs="Arial"/>
                <w:sz w:val="18"/>
                <w:szCs w:val="18"/>
              </w:rPr>
              <w:t xml:space="preserve"> begründet</w:t>
            </w:r>
            <w:r w:rsidRPr="00F51834">
              <w:rPr>
                <w:rFonts w:ascii="Arial" w:hAnsi="Arial" w:cs="Arial"/>
                <w:sz w:val="18"/>
                <w:szCs w:val="18"/>
              </w:rPr>
              <w:t xml:space="preserve"> vor.</w:t>
            </w:r>
            <w:r w:rsidR="00750891" w:rsidRPr="00F51834">
              <w:rPr>
                <w:rFonts w:ascii="Arial" w:hAnsi="Arial" w:cs="Arial"/>
                <w:sz w:val="18"/>
                <w:szCs w:val="18"/>
              </w:rPr>
              <w:t xml:space="preserve"> </w:t>
            </w:r>
            <w:r w:rsidR="00750891" w:rsidRPr="00F51834">
              <w:rPr>
                <w:rFonts w:ascii="Arial" w:hAnsi="Arial" w:cs="Arial"/>
                <w:i/>
                <w:iCs/>
                <w:sz w:val="18"/>
                <w:szCs w:val="18"/>
              </w:rPr>
              <w:t>„… stellt uns nun eine Lösung vor. Bitte beschreib auch genau, wie du die Aufgabe gelöst hast und denke dabei an die Gruppensprechweise. Wir hören genau hin, ob wir die Lösung verstehen können und ob … die Gruppensprechweise nutzt.)</w:t>
            </w:r>
            <w:r w:rsidRPr="00F51834">
              <w:rPr>
                <w:rFonts w:ascii="Arial" w:hAnsi="Arial" w:cs="Arial"/>
                <w:sz w:val="18"/>
                <w:szCs w:val="18"/>
              </w:rPr>
              <w:t xml:space="preserve"> </w:t>
            </w:r>
          </w:p>
          <w:p w14:paraId="7FA35DF4" w14:textId="77777777" w:rsidR="00EB1C42" w:rsidRDefault="007F2A84" w:rsidP="000277A2">
            <w:pPr>
              <w:pStyle w:val="5Aufzhlung"/>
              <w:framePr w:hSpace="0" w:wrap="auto" w:vAnchor="margin" w:hAnchor="text" w:xAlign="left" w:yAlign="inline"/>
              <w:numPr>
                <w:ilvl w:val="0"/>
                <w:numId w:val="8"/>
              </w:numPr>
              <w:suppressOverlap w:val="0"/>
              <w:jc w:val="left"/>
              <w:rPr>
                <w:rFonts w:ascii="Arial" w:hAnsi="Arial" w:cs="Arial"/>
                <w:sz w:val="18"/>
                <w:szCs w:val="18"/>
              </w:rPr>
            </w:pPr>
            <w:r w:rsidRPr="00F51834">
              <w:rPr>
                <w:rFonts w:ascii="Arial" w:hAnsi="Arial" w:cs="Arial"/>
                <w:sz w:val="18"/>
                <w:szCs w:val="18"/>
              </w:rPr>
              <w:t>Sollten andere Lösungsmöglichkeiten seitens der Kinder vorgeschlagen werden, können auch diese Vorgestellt und anschließend mit dem ersten Beispiel verglichen werden.</w:t>
            </w:r>
          </w:p>
          <w:p w14:paraId="7132D426" w14:textId="125B5198" w:rsidR="007B781E" w:rsidRPr="007B781E" w:rsidRDefault="007B781E" w:rsidP="007B781E">
            <w:pPr>
              <w:pStyle w:val="5Aufzhlung"/>
              <w:framePr w:hSpace="0" w:wrap="auto" w:vAnchor="margin" w:hAnchor="text" w:xAlign="left" w:yAlign="inline"/>
              <w:suppressOverlap w:val="0"/>
              <w:jc w:val="left"/>
              <w:rPr>
                <w:rFonts w:ascii="Arial" w:hAnsi="Arial" w:cs="Arial"/>
                <w:sz w:val="18"/>
                <w:szCs w:val="18"/>
              </w:rPr>
            </w:pPr>
          </w:p>
        </w:tc>
        <w:tc>
          <w:tcPr>
            <w:tcW w:w="5920" w:type="dxa"/>
            <w:vMerge/>
          </w:tcPr>
          <w:p w14:paraId="4601AD9D" w14:textId="77777777" w:rsidR="007F2A84" w:rsidRPr="00FD2358" w:rsidRDefault="007F2A84" w:rsidP="00C13E4F">
            <w:pPr>
              <w:rPr>
                <w:rFonts w:ascii="Arial" w:hAnsi="Arial" w:cs="Arial"/>
                <w:sz w:val="18"/>
                <w:szCs w:val="18"/>
              </w:rPr>
            </w:pPr>
          </w:p>
        </w:tc>
      </w:tr>
      <w:tr w:rsidR="007F2A84" w:rsidRPr="00FD2358" w14:paraId="0622CB36" w14:textId="77777777" w:rsidTr="007F2A84">
        <w:tc>
          <w:tcPr>
            <w:tcW w:w="8359" w:type="dxa"/>
          </w:tcPr>
          <w:p w14:paraId="4A1C16D0" w14:textId="77777777" w:rsidR="007F2A84" w:rsidRPr="00FD2358" w:rsidRDefault="007F2A84" w:rsidP="00C13E4F">
            <w:pPr>
              <w:rPr>
                <w:rFonts w:ascii="Arial" w:hAnsi="Arial" w:cs="Arial"/>
                <w:sz w:val="18"/>
                <w:szCs w:val="18"/>
              </w:rPr>
            </w:pPr>
            <w:r w:rsidRPr="00FD2358">
              <w:rPr>
                <w:rFonts w:ascii="Arial" w:eastAsia="Calibri" w:hAnsi="Arial" w:cs="Arial"/>
                <w:color w:val="3A747C"/>
                <w:kern w:val="0"/>
                <w:sz w:val="18"/>
                <w:szCs w:val="18"/>
                <w14:ligatures w14:val="none"/>
              </w:rPr>
              <w:t>ADAPTIONSMÖGLICHKEITEN ZUR DIFFERENZIERUNG</w:t>
            </w:r>
          </w:p>
        </w:tc>
        <w:tc>
          <w:tcPr>
            <w:tcW w:w="5920" w:type="dxa"/>
            <w:vMerge/>
          </w:tcPr>
          <w:p w14:paraId="22F0ACD2" w14:textId="070AF315" w:rsidR="007F2A84" w:rsidRPr="00FD2358" w:rsidRDefault="007F2A84" w:rsidP="00C13E4F">
            <w:pPr>
              <w:rPr>
                <w:rFonts w:ascii="Arial" w:hAnsi="Arial" w:cs="Arial"/>
                <w:sz w:val="18"/>
                <w:szCs w:val="18"/>
              </w:rPr>
            </w:pPr>
          </w:p>
        </w:tc>
      </w:tr>
      <w:tr w:rsidR="007F2A84" w:rsidRPr="00FD2358" w14:paraId="223A7736" w14:textId="77777777" w:rsidTr="007F2A84">
        <w:tc>
          <w:tcPr>
            <w:tcW w:w="8359" w:type="dxa"/>
          </w:tcPr>
          <w:p w14:paraId="67C96164" w14:textId="34F143B6" w:rsidR="00DC5943" w:rsidRPr="00FD2358" w:rsidRDefault="00DC5943" w:rsidP="00FD01CE">
            <w:pPr>
              <w:pStyle w:val="5Aufzhlung"/>
              <w:framePr w:hSpace="0" w:wrap="auto" w:vAnchor="margin" w:hAnchor="text" w:xAlign="left" w:yAlign="inline"/>
              <w:suppressOverlap w:val="0"/>
              <w:jc w:val="left"/>
              <w:rPr>
                <w:rFonts w:ascii="Arial" w:hAnsi="Arial" w:cs="Arial"/>
                <w:b/>
                <w:bCs/>
                <w:sz w:val="18"/>
                <w:szCs w:val="18"/>
              </w:rPr>
            </w:pPr>
            <w:r w:rsidRPr="00FD2358">
              <w:rPr>
                <w:rFonts w:ascii="Arial" w:hAnsi="Arial" w:cs="Arial"/>
                <w:b/>
                <w:bCs/>
                <w:sz w:val="18"/>
                <w:szCs w:val="18"/>
              </w:rPr>
              <w:t>Unterstützung beim Beschreiben</w:t>
            </w:r>
          </w:p>
          <w:p w14:paraId="01FF4774" w14:textId="5E63E525" w:rsidR="009408A5" w:rsidRDefault="00DC5943" w:rsidP="000277A2">
            <w:pPr>
              <w:pStyle w:val="5Aufzhlung"/>
              <w:framePr w:hSpace="0" w:wrap="auto" w:vAnchor="margin" w:hAnchor="text" w:xAlign="left" w:yAlign="inline"/>
              <w:suppressOverlap w:val="0"/>
              <w:jc w:val="left"/>
              <w:rPr>
                <w:rFonts w:ascii="Arial" w:hAnsi="Arial" w:cs="Arial"/>
                <w:sz w:val="18"/>
                <w:szCs w:val="18"/>
              </w:rPr>
            </w:pPr>
            <w:r w:rsidRPr="00FD2358">
              <w:rPr>
                <w:rFonts w:ascii="Arial" w:hAnsi="Arial" w:cs="Arial"/>
                <w:sz w:val="18"/>
                <w:szCs w:val="18"/>
              </w:rPr>
              <w:t>Gemeinsam wird mit den Kindern ein Sprachspeicher erstellt</w:t>
            </w:r>
            <w:r w:rsidR="009408A5" w:rsidRPr="00FD2358">
              <w:rPr>
                <w:rFonts w:ascii="Arial" w:hAnsi="Arial" w:cs="Arial"/>
                <w:sz w:val="18"/>
                <w:szCs w:val="18"/>
              </w:rPr>
              <w:t>, sodass sie diesen als Vorlage für die Partnerarbeit nutzen können.</w:t>
            </w:r>
          </w:p>
          <w:p w14:paraId="249148F6" w14:textId="77777777" w:rsidR="00EB1C42" w:rsidRPr="004C3F41" w:rsidRDefault="00EB1C42" w:rsidP="000277A2">
            <w:pPr>
              <w:pStyle w:val="5Aufzhlung"/>
              <w:framePr w:hSpace="0" w:wrap="auto" w:vAnchor="margin" w:hAnchor="text" w:xAlign="left" w:yAlign="inline"/>
              <w:suppressOverlap w:val="0"/>
              <w:jc w:val="left"/>
              <w:rPr>
                <w:rFonts w:ascii="Arial" w:hAnsi="Arial" w:cs="Arial"/>
                <w:sz w:val="18"/>
                <w:szCs w:val="18"/>
              </w:rPr>
            </w:pPr>
          </w:p>
          <w:p w14:paraId="4FCBAFEA" w14:textId="4324CB1D" w:rsidR="00DC5943" w:rsidRPr="00FD2358" w:rsidRDefault="00DC5943" w:rsidP="00FD01CE">
            <w:pPr>
              <w:pStyle w:val="5Aufzhlung"/>
              <w:framePr w:hSpace="0" w:wrap="auto" w:vAnchor="margin" w:hAnchor="text" w:xAlign="left" w:yAlign="inline"/>
              <w:suppressOverlap w:val="0"/>
              <w:jc w:val="left"/>
              <w:rPr>
                <w:rFonts w:ascii="Arial" w:hAnsi="Arial" w:cs="Arial"/>
                <w:b/>
                <w:bCs/>
                <w:sz w:val="18"/>
                <w:szCs w:val="18"/>
              </w:rPr>
            </w:pPr>
            <w:r w:rsidRPr="00FD2358">
              <w:rPr>
                <w:rFonts w:ascii="Arial" w:hAnsi="Arial" w:cs="Arial"/>
                <w:b/>
                <w:bCs/>
                <w:sz w:val="18"/>
                <w:szCs w:val="18"/>
              </w:rPr>
              <w:t>Unterstützung bei der Durchführung der Partnerarbeit</w:t>
            </w:r>
          </w:p>
          <w:p w14:paraId="5708D72E" w14:textId="2D3CCA97" w:rsidR="008E260B" w:rsidRDefault="009408A5" w:rsidP="000277A2">
            <w:pPr>
              <w:pStyle w:val="5Aufzhlung"/>
              <w:framePr w:hSpace="0" w:wrap="auto" w:vAnchor="margin" w:hAnchor="text" w:xAlign="left" w:yAlign="inline"/>
              <w:suppressOverlap w:val="0"/>
              <w:jc w:val="left"/>
              <w:rPr>
                <w:rFonts w:ascii="Arial" w:hAnsi="Arial" w:cs="Arial"/>
                <w:sz w:val="18"/>
                <w:szCs w:val="18"/>
              </w:rPr>
            </w:pPr>
            <w:r w:rsidRPr="00FD2358">
              <w:rPr>
                <w:rFonts w:ascii="Arial" w:hAnsi="Arial" w:cs="Arial"/>
                <w:sz w:val="18"/>
                <w:szCs w:val="18"/>
              </w:rPr>
              <w:t xml:space="preserve">Die Kinder erhalten einen Ablaufplan, der die Aufgabenstellung und die Aufgabe der jeweiligen </w:t>
            </w:r>
            <w:proofErr w:type="spellStart"/>
            <w:proofErr w:type="gramStart"/>
            <w:r w:rsidRPr="00FD2358">
              <w:rPr>
                <w:rFonts w:ascii="Arial" w:hAnsi="Arial" w:cs="Arial"/>
                <w:sz w:val="18"/>
                <w:szCs w:val="18"/>
              </w:rPr>
              <w:t>Partner:innen</w:t>
            </w:r>
            <w:proofErr w:type="spellEnd"/>
            <w:proofErr w:type="gramEnd"/>
            <w:r w:rsidRPr="00FD2358">
              <w:rPr>
                <w:rFonts w:ascii="Arial" w:hAnsi="Arial" w:cs="Arial"/>
                <w:sz w:val="18"/>
                <w:szCs w:val="18"/>
              </w:rPr>
              <w:t xml:space="preserve"> enthält.</w:t>
            </w:r>
          </w:p>
          <w:p w14:paraId="0CBBAF1D" w14:textId="77777777" w:rsidR="00EB1C42" w:rsidRPr="004C3F41" w:rsidRDefault="00EB1C42" w:rsidP="000277A2">
            <w:pPr>
              <w:pStyle w:val="5Aufzhlung"/>
              <w:framePr w:hSpace="0" w:wrap="auto" w:vAnchor="margin" w:hAnchor="text" w:xAlign="left" w:yAlign="inline"/>
              <w:suppressOverlap w:val="0"/>
              <w:jc w:val="left"/>
              <w:rPr>
                <w:rFonts w:ascii="Arial" w:hAnsi="Arial" w:cs="Arial"/>
                <w:sz w:val="18"/>
                <w:szCs w:val="18"/>
              </w:rPr>
            </w:pPr>
          </w:p>
          <w:p w14:paraId="49AA26F9" w14:textId="4B7522EB" w:rsidR="007F2A84" w:rsidRPr="00FD2358" w:rsidRDefault="007F2A84" w:rsidP="00FD01CE">
            <w:pPr>
              <w:pStyle w:val="5Aufzhlung"/>
              <w:framePr w:hSpace="0" w:wrap="auto" w:vAnchor="margin" w:hAnchor="text" w:xAlign="left" w:yAlign="inline"/>
              <w:suppressOverlap w:val="0"/>
              <w:jc w:val="left"/>
              <w:rPr>
                <w:rFonts w:ascii="Arial" w:hAnsi="Arial" w:cs="Arial"/>
                <w:b/>
                <w:bCs/>
                <w:sz w:val="18"/>
                <w:szCs w:val="18"/>
              </w:rPr>
            </w:pPr>
            <w:r w:rsidRPr="00FD2358">
              <w:rPr>
                <w:rFonts w:ascii="Arial" w:hAnsi="Arial" w:cs="Arial"/>
                <w:b/>
                <w:bCs/>
                <w:sz w:val="18"/>
                <w:szCs w:val="18"/>
              </w:rPr>
              <w:t>Fokussierung der Sprechweise</w:t>
            </w:r>
          </w:p>
          <w:p w14:paraId="123716DB" w14:textId="3109D8A4" w:rsidR="007F2A84" w:rsidRDefault="007F2A84" w:rsidP="000277A2">
            <w:pPr>
              <w:pStyle w:val="5Aufzhlung"/>
              <w:framePr w:hSpace="0" w:wrap="auto" w:vAnchor="margin" w:hAnchor="text" w:xAlign="left" w:yAlign="inline"/>
              <w:suppressOverlap w:val="0"/>
              <w:jc w:val="left"/>
              <w:rPr>
                <w:rFonts w:ascii="Arial" w:hAnsi="Arial" w:cs="Arial"/>
                <w:sz w:val="18"/>
                <w:szCs w:val="18"/>
              </w:rPr>
            </w:pPr>
            <w:r w:rsidRPr="00FD2358">
              <w:rPr>
                <w:rFonts w:ascii="Arial" w:hAnsi="Arial" w:cs="Arial"/>
                <w:sz w:val="18"/>
                <w:szCs w:val="18"/>
              </w:rPr>
              <w:t>Wenn die Kinder sicher in der Verwendung der Kernaufgabenstreifen sind, wird der Fokus auf die Sprechweise gelegt.</w:t>
            </w:r>
            <w:r w:rsidR="000277A2">
              <w:rPr>
                <w:rFonts w:ascii="Arial" w:hAnsi="Arial" w:cs="Arial"/>
                <w:sz w:val="18"/>
                <w:szCs w:val="18"/>
              </w:rPr>
              <w:t xml:space="preserve"> </w:t>
            </w:r>
            <w:r w:rsidRPr="00FD2358">
              <w:rPr>
                <w:rFonts w:ascii="Arial" w:hAnsi="Arial" w:cs="Arial"/>
                <w:sz w:val="18"/>
                <w:szCs w:val="18"/>
              </w:rPr>
              <w:t>Die Kinder sollen sich nun nicht nur gegenseitig Aufgaben stellen, sondern sich auch gegenseitig eine Rückmeldung bzgl. der Verwendung der Gruppensprechweise geben.</w:t>
            </w:r>
          </w:p>
          <w:p w14:paraId="1662A11D" w14:textId="77777777" w:rsidR="00EB1C42" w:rsidRPr="004C3F41" w:rsidRDefault="00EB1C42" w:rsidP="000277A2">
            <w:pPr>
              <w:pStyle w:val="5Aufzhlung"/>
              <w:framePr w:hSpace="0" w:wrap="auto" w:vAnchor="margin" w:hAnchor="text" w:xAlign="left" w:yAlign="inline"/>
              <w:suppressOverlap w:val="0"/>
              <w:jc w:val="left"/>
              <w:rPr>
                <w:rFonts w:ascii="Arial" w:hAnsi="Arial" w:cs="Arial"/>
                <w:sz w:val="18"/>
                <w:szCs w:val="18"/>
              </w:rPr>
            </w:pPr>
          </w:p>
          <w:p w14:paraId="07CA0CFB" w14:textId="2B8B187C" w:rsidR="007F2A84" w:rsidRPr="00FD2358" w:rsidRDefault="007F2A84" w:rsidP="00C13E4F">
            <w:pPr>
              <w:pStyle w:val="5Aufzhlung"/>
              <w:framePr w:hSpace="0" w:wrap="auto" w:vAnchor="margin" w:hAnchor="text" w:xAlign="left" w:yAlign="inline"/>
              <w:suppressOverlap w:val="0"/>
              <w:jc w:val="left"/>
              <w:rPr>
                <w:rFonts w:ascii="Arial" w:hAnsi="Arial" w:cs="Arial"/>
                <w:b/>
                <w:color w:val="000000" w:themeColor="text1"/>
                <w:sz w:val="18"/>
                <w:szCs w:val="18"/>
              </w:rPr>
            </w:pPr>
            <w:r w:rsidRPr="00FD2358">
              <w:rPr>
                <w:rFonts w:ascii="Arial" w:hAnsi="Arial" w:cs="Arial"/>
                <w:b/>
                <w:color w:val="000000" w:themeColor="text1"/>
                <w:sz w:val="18"/>
                <w:szCs w:val="18"/>
              </w:rPr>
              <w:t>Aufbau mentaler Vorstellungsbilder</w:t>
            </w:r>
          </w:p>
          <w:p w14:paraId="43E08986" w14:textId="294FE8C3" w:rsidR="00C96566" w:rsidRPr="004C3F41" w:rsidRDefault="007F2A84" w:rsidP="000277A2">
            <w:pPr>
              <w:pStyle w:val="5Aufzhlung"/>
              <w:framePr w:hSpace="0" w:wrap="auto" w:vAnchor="margin" w:hAnchor="text" w:xAlign="left" w:yAlign="inline"/>
              <w:suppressOverlap w:val="0"/>
              <w:jc w:val="left"/>
              <w:rPr>
                <w:rFonts w:ascii="Arial" w:hAnsi="Arial" w:cs="Arial"/>
                <w:sz w:val="18"/>
                <w:szCs w:val="18"/>
              </w:rPr>
            </w:pPr>
            <w:r w:rsidRPr="00FD2358">
              <w:rPr>
                <w:rFonts w:ascii="Arial" w:hAnsi="Arial" w:cs="Arial"/>
                <w:color w:val="000000" w:themeColor="text1"/>
                <w:sz w:val="18"/>
                <w:szCs w:val="18"/>
              </w:rPr>
              <w:t xml:space="preserve">In Anlehnung an das Vier-Phasenmodell kann das zunehmende Vorstellen der Ableitung in Partnerarbeit geübt werden. </w:t>
            </w:r>
          </w:p>
        </w:tc>
        <w:tc>
          <w:tcPr>
            <w:tcW w:w="5920" w:type="dxa"/>
            <w:vMerge/>
          </w:tcPr>
          <w:p w14:paraId="1808BCAA" w14:textId="77777777" w:rsidR="007F2A84" w:rsidRPr="00FD2358" w:rsidRDefault="007F2A84" w:rsidP="00C13E4F">
            <w:pPr>
              <w:rPr>
                <w:rFonts w:ascii="Arial" w:hAnsi="Arial" w:cs="Arial"/>
                <w:sz w:val="18"/>
                <w:szCs w:val="18"/>
              </w:rPr>
            </w:pPr>
          </w:p>
        </w:tc>
      </w:tr>
    </w:tbl>
    <w:p w14:paraId="2F113C47" w14:textId="77777777" w:rsidR="00DD4F32" w:rsidRDefault="00DD4F32"/>
    <w:tbl>
      <w:tblPr>
        <w:tblStyle w:val="Tabellenraster"/>
        <w:tblpPr w:leftFromText="141" w:rightFromText="141" w:vertAnchor="text" w:tblpY="75"/>
        <w:tblW w:w="0" w:type="auto"/>
        <w:tblLook w:val="04A0" w:firstRow="1" w:lastRow="0" w:firstColumn="1" w:lastColumn="0" w:noHBand="0" w:noVBand="1"/>
      </w:tblPr>
      <w:tblGrid>
        <w:gridCol w:w="8359"/>
        <w:gridCol w:w="5920"/>
      </w:tblGrid>
      <w:tr w:rsidR="007F2A84" w:rsidRPr="00FD2358" w14:paraId="5A1745FA" w14:textId="77777777" w:rsidTr="007F2A84">
        <w:tc>
          <w:tcPr>
            <w:tcW w:w="8359" w:type="dxa"/>
          </w:tcPr>
          <w:p w14:paraId="210F6228" w14:textId="77777777" w:rsidR="007F2A84" w:rsidRPr="00FD2358" w:rsidRDefault="007F2A84" w:rsidP="00C13E4F">
            <w:pPr>
              <w:rPr>
                <w:rFonts w:ascii="Arial" w:hAnsi="Arial" w:cs="Arial"/>
                <w:sz w:val="18"/>
                <w:szCs w:val="18"/>
              </w:rPr>
            </w:pPr>
            <w:r w:rsidRPr="00FD2358">
              <w:rPr>
                <w:rFonts w:ascii="Arial" w:eastAsia="Calibri" w:hAnsi="Arial" w:cs="Arial"/>
                <w:color w:val="3A747C"/>
                <w:kern w:val="0"/>
                <w:sz w:val="18"/>
                <w:szCs w:val="18"/>
                <w14:ligatures w14:val="none"/>
              </w:rPr>
              <w:t>EIGENE REFLEXION</w:t>
            </w:r>
          </w:p>
        </w:tc>
        <w:tc>
          <w:tcPr>
            <w:tcW w:w="5920" w:type="dxa"/>
            <w:vMerge w:val="restart"/>
          </w:tcPr>
          <w:p w14:paraId="607DEDC3" w14:textId="56A207BB" w:rsidR="007F2A84" w:rsidRPr="00FD2358" w:rsidRDefault="007F2A84" w:rsidP="00C13E4F">
            <w:pPr>
              <w:rPr>
                <w:rFonts w:ascii="Arial" w:hAnsi="Arial" w:cs="Arial"/>
                <w:sz w:val="18"/>
                <w:szCs w:val="18"/>
              </w:rPr>
            </w:pPr>
          </w:p>
        </w:tc>
      </w:tr>
      <w:tr w:rsidR="007F2A84" w:rsidRPr="00FD2358" w14:paraId="5F51685C" w14:textId="77777777" w:rsidTr="007F2A84">
        <w:tc>
          <w:tcPr>
            <w:tcW w:w="8359" w:type="dxa"/>
          </w:tcPr>
          <w:p w14:paraId="471C2F77" w14:textId="77777777" w:rsidR="006D40C0" w:rsidRDefault="006D40C0" w:rsidP="000277A2">
            <w:pPr>
              <w:pStyle w:val="5Aufzhlung"/>
              <w:framePr w:hSpace="0" w:wrap="auto" w:vAnchor="margin" w:hAnchor="text" w:xAlign="left" w:yAlign="inline"/>
              <w:numPr>
                <w:ilvl w:val="0"/>
                <w:numId w:val="1"/>
              </w:numPr>
              <w:ind w:left="170" w:hanging="170"/>
              <w:suppressOverlap w:val="0"/>
              <w:jc w:val="left"/>
              <w:rPr>
                <w:rFonts w:ascii="Arial" w:hAnsi="Arial" w:cs="Arial"/>
                <w:sz w:val="18"/>
                <w:szCs w:val="18"/>
              </w:rPr>
            </w:pPr>
            <w:r>
              <w:rPr>
                <w:rFonts w:ascii="Arial" w:hAnsi="Arial" w:cs="Arial"/>
                <w:sz w:val="18"/>
                <w:szCs w:val="18"/>
              </w:rPr>
              <w:t xml:space="preserve">    </w:t>
            </w:r>
            <w:r w:rsidR="007F2A84" w:rsidRPr="00FD2358">
              <w:rPr>
                <w:rFonts w:ascii="Arial" w:hAnsi="Arial" w:cs="Arial"/>
                <w:sz w:val="18"/>
                <w:szCs w:val="18"/>
              </w:rPr>
              <w:t>Inwiefern nutzen die Kinder die Kernaufgabenstreifen, um zunächst einfache Aufgaben zu legen</w:t>
            </w:r>
            <w:r w:rsidR="000277A2">
              <w:rPr>
                <w:rFonts w:ascii="Arial" w:hAnsi="Arial" w:cs="Arial"/>
                <w:sz w:val="18"/>
                <w:szCs w:val="18"/>
              </w:rPr>
              <w:t xml:space="preserve"> </w:t>
            </w:r>
            <w:r>
              <w:rPr>
                <w:rFonts w:ascii="Arial" w:hAnsi="Arial" w:cs="Arial"/>
                <w:sz w:val="18"/>
                <w:szCs w:val="18"/>
              </w:rPr>
              <w:t xml:space="preserve">  </w:t>
            </w:r>
          </w:p>
          <w:p w14:paraId="7E11C3FC" w14:textId="18105164" w:rsidR="004C3F41" w:rsidRPr="004C3F41" w:rsidRDefault="006D40C0" w:rsidP="006D40C0">
            <w:pPr>
              <w:pStyle w:val="5Aufzhlung"/>
              <w:framePr w:hSpace="0" w:wrap="auto" w:vAnchor="margin" w:hAnchor="text" w:xAlign="left" w:yAlign="inline"/>
              <w:ind w:left="170"/>
              <w:suppressOverlap w:val="0"/>
              <w:jc w:val="left"/>
              <w:rPr>
                <w:rFonts w:ascii="Arial" w:hAnsi="Arial" w:cs="Arial"/>
                <w:sz w:val="18"/>
                <w:szCs w:val="18"/>
              </w:rPr>
            </w:pPr>
            <w:r>
              <w:rPr>
                <w:rFonts w:ascii="Arial" w:hAnsi="Arial" w:cs="Arial"/>
                <w:sz w:val="18"/>
                <w:szCs w:val="18"/>
              </w:rPr>
              <w:t xml:space="preserve">    </w:t>
            </w:r>
            <w:r w:rsidR="000277A2">
              <w:rPr>
                <w:rFonts w:ascii="Arial" w:hAnsi="Arial" w:cs="Arial"/>
                <w:sz w:val="18"/>
                <w:szCs w:val="18"/>
              </w:rPr>
              <w:t>und wie kann die Nutzung zukünftig noch mehr angeregt werden</w:t>
            </w:r>
          </w:p>
          <w:p w14:paraId="7A32527A" w14:textId="77777777" w:rsidR="006D40C0" w:rsidRDefault="006D40C0" w:rsidP="000277A2">
            <w:pPr>
              <w:pStyle w:val="5Aufzhlung"/>
              <w:framePr w:hSpace="0" w:wrap="auto" w:vAnchor="margin" w:hAnchor="text" w:xAlign="left" w:yAlign="inline"/>
              <w:numPr>
                <w:ilvl w:val="0"/>
                <w:numId w:val="1"/>
              </w:numPr>
              <w:ind w:left="170" w:hanging="170"/>
              <w:suppressOverlap w:val="0"/>
              <w:jc w:val="left"/>
              <w:rPr>
                <w:rFonts w:ascii="Arial" w:hAnsi="Arial" w:cs="Arial"/>
                <w:sz w:val="18"/>
                <w:szCs w:val="18"/>
              </w:rPr>
            </w:pPr>
            <w:r>
              <w:rPr>
                <w:rFonts w:ascii="Arial" w:hAnsi="Arial" w:cs="Arial"/>
                <w:sz w:val="18"/>
                <w:szCs w:val="18"/>
              </w:rPr>
              <w:t xml:space="preserve">    </w:t>
            </w:r>
            <w:r w:rsidR="007F2A84" w:rsidRPr="00FD2358">
              <w:rPr>
                <w:rFonts w:ascii="Arial" w:hAnsi="Arial" w:cs="Arial"/>
                <w:sz w:val="18"/>
                <w:szCs w:val="18"/>
              </w:rPr>
              <w:t>Inwiefern gelingt es den Kindern, das Denken in Gruppen zu versprachlichen</w:t>
            </w:r>
            <w:r w:rsidR="000277A2">
              <w:rPr>
                <w:rFonts w:ascii="Arial" w:hAnsi="Arial" w:cs="Arial"/>
                <w:sz w:val="18"/>
                <w:szCs w:val="18"/>
              </w:rPr>
              <w:t xml:space="preserve"> und was könnte </w:t>
            </w:r>
          </w:p>
          <w:p w14:paraId="27BA1171" w14:textId="42059539" w:rsidR="000277A2" w:rsidRDefault="006D40C0" w:rsidP="006D40C0">
            <w:pPr>
              <w:pStyle w:val="5Aufzhlung"/>
              <w:framePr w:hSpace="0" w:wrap="auto" w:vAnchor="margin" w:hAnchor="text" w:xAlign="left" w:yAlign="inline"/>
              <w:ind w:left="170"/>
              <w:suppressOverlap w:val="0"/>
              <w:jc w:val="left"/>
              <w:rPr>
                <w:rFonts w:ascii="Arial" w:hAnsi="Arial" w:cs="Arial"/>
                <w:sz w:val="18"/>
                <w:szCs w:val="18"/>
              </w:rPr>
            </w:pPr>
            <w:r>
              <w:rPr>
                <w:rFonts w:ascii="Arial" w:hAnsi="Arial" w:cs="Arial"/>
                <w:sz w:val="18"/>
                <w:szCs w:val="18"/>
              </w:rPr>
              <w:t xml:space="preserve">    </w:t>
            </w:r>
            <w:r w:rsidR="000277A2">
              <w:rPr>
                <w:rFonts w:ascii="Arial" w:hAnsi="Arial" w:cs="Arial"/>
                <w:sz w:val="18"/>
                <w:szCs w:val="18"/>
              </w:rPr>
              <w:t>zukünftig dabei unterstützen</w:t>
            </w:r>
            <w:r w:rsidR="007F2A84" w:rsidRPr="00FD2358">
              <w:rPr>
                <w:rFonts w:ascii="Arial" w:hAnsi="Arial" w:cs="Arial"/>
                <w:sz w:val="18"/>
                <w:szCs w:val="18"/>
              </w:rPr>
              <w:t>?</w:t>
            </w:r>
          </w:p>
          <w:p w14:paraId="0DF629B2" w14:textId="392DDE3B" w:rsidR="000277A2" w:rsidRDefault="006D40C0" w:rsidP="000277A2">
            <w:pPr>
              <w:pStyle w:val="5Aufzhlung"/>
              <w:framePr w:hSpace="0" w:wrap="auto" w:vAnchor="margin" w:hAnchor="text" w:xAlign="left" w:yAlign="inline"/>
              <w:numPr>
                <w:ilvl w:val="0"/>
                <w:numId w:val="1"/>
              </w:numPr>
              <w:ind w:left="170" w:hanging="170"/>
              <w:suppressOverlap w:val="0"/>
              <w:jc w:val="left"/>
              <w:rPr>
                <w:rFonts w:ascii="Arial" w:hAnsi="Arial" w:cs="Arial"/>
                <w:sz w:val="18"/>
                <w:szCs w:val="18"/>
              </w:rPr>
            </w:pPr>
            <w:r>
              <w:rPr>
                <w:rFonts w:ascii="Arial" w:hAnsi="Arial" w:cs="Arial"/>
                <w:sz w:val="18"/>
                <w:szCs w:val="18"/>
              </w:rPr>
              <w:t xml:space="preserve">    </w:t>
            </w:r>
            <w:r w:rsidR="007F2A84" w:rsidRPr="000277A2">
              <w:rPr>
                <w:rFonts w:ascii="Arial" w:hAnsi="Arial" w:cs="Arial"/>
                <w:sz w:val="18"/>
                <w:szCs w:val="18"/>
              </w:rPr>
              <w:t>Inwiefern nutzen die Kinder beide Aspekte, um ihre Lösung zu begründen?</w:t>
            </w:r>
          </w:p>
          <w:p w14:paraId="4C551FE4" w14:textId="5F084D46" w:rsidR="007F2A84" w:rsidRPr="000277A2" w:rsidRDefault="006D40C0" w:rsidP="000277A2">
            <w:pPr>
              <w:pStyle w:val="5Aufzhlung"/>
              <w:framePr w:hSpace="0" w:wrap="auto" w:vAnchor="margin" w:hAnchor="text" w:xAlign="left" w:yAlign="inline"/>
              <w:numPr>
                <w:ilvl w:val="0"/>
                <w:numId w:val="1"/>
              </w:numPr>
              <w:ind w:left="170" w:hanging="170"/>
              <w:suppressOverlap w:val="0"/>
              <w:jc w:val="left"/>
              <w:rPr>
                <w:rFonts w:ascii="Arial" w:hAnsi="Arial" w:cs="Arial"/>
                <w:sz w:val="18"/>
                <w:szCs w:val="18"/>
              </w:rPr>
            </w:pPr>
            <w:r>
              <w:rPr>
                <w:rFonts w:ascii="Arial" w:hAnsi="Arial" w:cs="Arial"/>
                <w:sz w:val="18"/>
                <w:szCs w:val="18"/>
              </w:rPr>
              <w:t xml:space="preserve">    </w:t>
            </w:r>
            <w:r w:rsidR="007F2A84" w:rsidRPr="000277A2">
              <w:rPr>
                <w:rFonts w:ascii="Arial" w:hAnsi="Arial" w:cs="Arial"/>
                <w:sz w:val="18"/>
                <w:szCs w:val="18"/>
              </w:rPr>
              <w:t>Inwiefern können sich die Kinder gegenseitig eine Rückmeldung geben?</w:t>
            </w:r>
          </w:p>
        </w:tc>
        <w:tc>
          <w:tcPr>
            <w:tcW w:w="5920" w:type="dxa"/>
            <w:vMerge/>
          </w:tcPr>
          <w:p w14:paraId="78B55381" w14:textId="77777777" w:rsidR="007F2A84" w:rsidRPr="00FD2358" w:rsidRDefault="007F2A84" w:rsidP="00C13E4F">
            <w:pPr>
              <w:rPr>
                <w:rFonts w:ascii="Arial" w:hAnsi="Arial" w:cs="Arial"/>
                <w:sz w:val="18"/>
                <w:szCs w:val="18"/>
              </w:rPr>
            </w:pPr>
          </w:p>
        </w:tc>
      </w:tr>
    </w:tbl>
    <w:p w14:paraId="1E2AC1A6" w14:textId="77777777" w:rsidR="007B781E" w:rsidRPr="00DC5943" w:rsidRDefault="007B781E">
      <w:pPr>
        <w:rPr>
          <w:rFonts w:ascii="Arial" w:hAnsi="Arial" w:cs="Arial"/>
        </w:rPr>
      </w:pPr>
    </w:p>
    <w:sectPr w:rsidR="007B781E" w:rsidRPr="00DC5943" w:rsidSect="00E83863">
      <w:headerReference w:type="default" r:id="rId7"/>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736CE" w14:textId="77777777" w:rsidR="004B384C" w:rsidRDefault="004B384C" w:rsidP="0047321C">
      <w:r>
        <w:separator/>
      </w:r>
    </w:p>
  </w:endnote>
  <w:endnote w:type="continuationSeparator" w:id="0">
    <w:p w14:paraId="25F28B86" w14:textId="77777777" w:rsidR="004B384C" w:rsidRDefault="004B384C" w:rsidP="0047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78A2B" w14:textId="77777777" w:rsidR="004B384C" w:rsidRDefault="004B384C" w:rsidP="0047321C">
      <w:r>
        <w:separator/>
      </w:r>
    </w:p>
  </w:footnote>
  <w:footnote w:type="continuationSeparator" w:id="0">
    <w:p w14:paraId="660457EA" w14:textId="77777777" w:rsidR="004B384C" w:rsidRDefault="004B384C" w:rsidP="0047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7887" w14:textId="77777777" w:rsidR="00F24589" w:rsidRPr="0047321C" w:rsidRDefault="00F24589" w:rsidP="00F24589">
    <w:pPr>
      <w:spacing w:line="276" w:lineRule="auto"/>
      <w:rPr>
        <w:rFonts w:ascii="Arial" w:eastAsia="Times New Roman" w:hAnsi="Arial" w:cs="Arial"/>
        <w:color w:val="3A747C"/>
        <w:kern w:val="24"/>
        <w:sz w:val="20"/>
        <w:szCs w:val="20"/>
        <w14:ligatures w14:val="none"/>
      </w:rPr>
    </w:pPr>
    <w:r>
      <w:rPr>
        <w:rFonts w:ascii="Arial" w:eastAsia="Times New Roman" w:hAnsi="Arial" w:cs="Arial"/>
        <w:color w:val="3A747C"/>
        <w:kern w:val="24"/>
        <w:sz w:val="20"/>
        <w:szCs w:val="20"/>
        <w14:ligatures w14:val="none"/>
      </w:rPr>
      <w:t>Planungs-, Durchführungs- und Reflexionsbogen</w:t>
    </w:r>
  </w:p>
  <w:p w14:paraId="145C625C" w14:textId="77777777" w:rsidR="0047321C" w:rsidRPr="0047321C" w:rsidRDefault="0047321C" w:rsidP="0047321C">
    <w:pPr>
      <w:spacing w:line="276" w:lineRule="auto"/>
      <w:rPr>
        <w:rFonts w:ascii="Arial" w:eastAsia="Times New Roman" w:hAnsi="Arial" w:cs="Arial"/>
        <w:color w:val="3A747C"/>
        <w:kern w:val="24"/>
        <w:sz w:val="32"/>
        <w:szCs w:val="32"/>
        <w14:ligatures w14:val="none"/>
      </w:rPr>
    </w:pPr>
    <w:r w:rsidRPr="0047321C">
      <w:rPr>
        <w:rFonts w:ascii="Arial" w:eastAsia="Times New Roman" w:hAnsi="Arial" w:cs="Arial"/>
        <w:color w:val="3A747C"/>
        <w:kern w:val="24"/>
        <w:sz w:val="32"/>
        <w:szCs w:val="32"/>
        <w14:ligatures w14:val="none"/>
      </w:rPr>
      <w:t>KERNAUFGABENSTREIFEN NUTZEN</w:t>
    </w:r>
  </w:p>
  <w:p w14:paraId="3736151A" w14:textId="77777777" w:rsidR="0047321C" w:rsidRPr="0047321C" w:rsidRDefault="0047321C" w:rsidP="0047321C">
    <w:pPr>
      <w:rPr>
        <w:rFonts w:ascii="Arial" w:eastAsia="Calibri" w:hAnsi="Arial" w:cs="Arial"/>
        <w:kern w:val="0"/>
        <w:sz w:val="10"/>
        <w:szCs w:val="10"/>
        <w14:ligatures w14:val="none"/>
      </w:rPr>
    </w:pPr>
  </w:p>
  <w:p w14:paraId="4D73E3E8" w14:textId="77B734FA" w:rsidR="0047321C" w:rsidRDefault="0047321C" w:rsidP="0047321C">
    <w:pPr>
      <w:pStyle w:val="Kopfzeile"/>
    </w:pPr>
    <w:r w:rsidRPr="0047321C">
      <w:rPr>
        <w:rFonts w:ascii="Arial" w:eastAsia="Calibri" w:hAnsi="Arial" w:cs="Arial"/>
        <w:kern w:val="0"/>
        <w:sz w:val="20"/>
        <w14:ligatures w14:val="none"/>
      </w:rPr>
      <w:t xml:space="preserve">Modul 5: </w:t>
    </w:r>
    <w:r w:rsidRPr="0047321C">
      <w:rPr>
        <w:rFonts w:ascii="Arial" w:eastAsia="Calibri" w:hAnsi="Arial" w:cs="Arial"/>
        <w:b/>
        <w:bCs/>
        <w:kern w:val="0"/>
        <w:sz w:val="20"/>
        <w14:ligatures w14:val="none"/>
      </w:rPr>
      <w:t>Nicht zählendes Rechnen: Sicher im 1·1 und 1:1</w:t>
    </w:r>
  </w:p>
  <w:p w14:paraId="180548A1" w14:textId="77777777" w:rsidR="0047321C" w:rsidRDefault="004732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7E88"/>
    <w:multiLevelType w:val="hybridMultilevel"/>
    <w:tmpl w:val="EE46BA2C"/>
    <w:lvl w:ilvl="0" w:tplc="04070001">
      <w:start w:val="1"/>
      <w:numFmt w:val="bullet"/>
      <w:lvlText w:val=""/>
      <w:lvlJc w:val="left"/>
      <w:pPr>
        <w:ind w:left="360" w:hanging="360"/>
      </w:pPr>
      <w:rPr>
        <w:rFonts w:ascii="Symbol" w:hAnsi="Symbol" w:hint="default"/>
        <w:color w:val="0E2841" w:themeColor="text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23C48F6"/>
    <w:multiLevelType w:val="hybridMultilevel"/>
    <w:tmpl w:val="FE68A3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6F140F"/>
    <w:multiLevelType w:val="hybridMultilevel"/>
    <w:tmpl w:val="936C3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A7F1B"/>
    <w:multiLevelType w:val="hybridMultilevel"/>
    <w:tmpl w:val="E9D64D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15A2DF2"/>
    <w:multiLevelType w:val="hybridMultilevel"/>
    <w:tmpl w:val="C98A5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5B28D1"/>
    <w:multiLevelType w:val="hybridMultilevel"/>
    <w:tmpl w:val="02EA2A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12D41D5"/>
    <w:multiLevelType w:val="hybridMultilevel"/>
    <w:tmpl w:val="A37EB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55F0DA5"/>
    <w:multiLevelType w:val="hybridMultilevel"/>
    <w:tmpl w:val="0EDE97E2"/>
    <w:lvl w:ilvl="0" w:tplc="04070001">
      <w:start w:val="1"/>
      <w:numFmt w:val="bullet"/>
      <w:lvlText w:val=""/>
      <w:lvlJc w:val="left"/>
      <w:pPr>
        <w:ind w:left="1918" w:hanging="360"/>
      </w:pPr>
      <w:rPr>
        <w:rFonts w:ascii="Symbol" w:hAnsi="Symbol" w:hint="default"/>
        <w:color w:val="0E2841" w:themeColor="text2"/>
      </w:rPr>
    </w:lvl>
    <w:lvl w:ilvl="1" w:tplc="04070003">
      <w:start w:val="1"/>
      <w:numFmt w:val="bullet"/>
      <w:lvlText w:val="o"/>
      <w:lvlJc w:val="left"/>
      <w:pPr>
        <w:ind w:left="2638" w:hanging="360"/>
      </w:pPr>
      <w:rPr>
        <w:rFonts w:ascii="Courier New" w:hAnsi="Courier New" w:cs="Courier New" w:hint="default"/>
      </w:rPr>
    </w:lvl>
    <w:lvl w:ilvl="2" w:tplc="04070005">
      <w:start w:val="1"/>
      <w:numFmt w:val="bullet"/>
      <w:lvlText w:val=""/>
      <w:lvlJc w:val="left"/>
      <w:pPr>
        <w:ind w:left="3358" w:hanging="360"/>
      </w:pPr>
      <w:rPr>
        <w:rFonts w:ascii="Wingdings" w:hAnsi="Wingdings" w:hint="default"/>
      </w:rPr>
    </w:lvl>
    <w:lvl w:ilvl="3" w:tplc="04070001">
      <w:start w:val="1"/>
      <w:numFmt w:val="bullet"/>
      <w:lvlText w:val=""/>
      <w:lvlJc w:val="left"/>
      <w:pPr>
        <w:ind w:left="4078" w:hanging="360"/>
      </w:pPr>
      <w:rPr>
        <w:rFonts w:ascii="Symbol" w:hAnsi="Symbol" w:hint="default"/>
      </w:rPr>
    </w:lvl>
    <w:lvl w:ilvl="4" w:tplc="04070003" w:tentative="1">
      <w:start w:val="1"/>
      <w:numFmt w:val="bullet"/>
      <w:lvlText w:val="o"/>
      <w:lvlJc w:val="left"/>
      <w:pPr>
        <w:ind w:left="4798" w:hanging="360"/>
      </w:pPr>
      <w:rPr>
        <w:rFonts w:ascii="Courier New" w:hAnsi="Courier New" w:cs="Courier New" w:hint="default"/>
      </w:rPr>
    </w:lvl>
    <w:lvl w:ilvl="5" w:tplc="04070005" w:tentative="1">
      <w:start w:val="1"/>
      <w:numFmt w:val="bullet"/>
      <w:lvlText w:val=""/>
      <w:lvlJc w:val="left"/>
      <w:pPr>
        <w:ind w:left="5518" w:hanging="360"/>
      </w:pPr>
      <w:rPr>
        <w:rFonts w:ascii="Wingdings" w:hAnsi="Wingdings" w:hint="default"/>
      </w:rPr>
    </w:lvl>
    <w:lvl w:ilvl="6" w:tplc="04070001" w:tentative="1">
      <w:start w:val="1"/>
      <w:numFmt w:val="bullet"/>
      <w:lvlText w:val=""/>
      <w:lvlJc w:val="left"/>
      <w:pPr>
        <w:ind w:left="6238" w:hanging="360"/>
      </w:pPr>
      <w:rPr>
        <w:rFonts w:ascii="Symbol" w:hAnsi="Symbol" w:hint="default"/>
      </w:rPr>
    </w:lvl>
    <w:lvl w:ilvl="7" w:tplc="04070003" w:tentative="1">
      <w:start w:val="1"/>
      <w:numFmt w:val="bullet"/>
      <w:lvlText w:val="o"/>
      <w:lvlJc w:val="left"/>
      <w:pPr>
        <w:ind w:left="6958" w:hanging="360"/>
      </w:pPr>
      <w:rPr>
        <w:rFonts w:ascii="Courier New" w:hAnsi="Courier New" w:cs="Courier New" w:hint="default"/>
      </w:rPr>
    </w:lvl>
    <w:lvl w:ilvl="8" w:tplc="04070005" w:tentative="1">
      <w:start w:val="1"/>
      <w:numFmt w:val="bullet"/>
      <w:lvlText w:val=""/>
      <w:lvlJc w:val="left"/>
      <w:pPr>
        <w:ind w:left="7678" w:hanging="360"/>
      </w:pPr>
      <w:rPr>
        <w:rFonts w:ascii="Wingdings" w:hAnsi="Wingdings" w:hint="default"/>
      </w:rPr>
    </w:lvl>
  </w:abstractNum>
  <w:num w:numId="1" w16cid:durableId="210312576">
    <w:abstractNumId w:val="7"/>
  </w:num>
  <w:num w:numId="2" w16cid:durableId="143939399">
    <w:abstractNumId w:val="0"/>
  </w:num>
  <w:num w:numId="3" w16cid:durableId="174879600">
    <w:abstractNumId w:val="5"/>
  </w:num>
  <w:num w:numId="4" w16cid:durableId="389377693">
    <w:abstractNumId w:val="4"/>
  </w:num>
  <w:num w:numId="5" w16cid:durableId="790175189">
    <w:abstractNumId w:val="2"/>
  </w:num>
  <w:num w:numId="6" w16cid:durableId="1021321351">
    <w:abstractNumId w:val="1"/>
  </w:num>
  <w:num w:numId="7" w16cid:durableId="1606573841">
    <w:abstractNumId w:val="6"/>
  </w:num>
  <w:num w:numId="8" w16cid:durableId="1609195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DA"/>
    <w:rsid w:val="000277A2"/>
    <w:rsid w:val="00093875"/>
    <w:rsid w:val="000B2F98"/>
    <w:rsid w:val="000B67DC"/>
    <w:rsid w:val="000F28A1"/>
    <w:rsid w:val="00165590"/>
    <w:rsid w:val="00165615"/>
    <w:rsid w:val="00254083"/>
    <w:rsid w:val="002A69FC"/>
    <w:rsid w:val="002D0B28"/>
    <w:rsid w:val="002D1D9F"/>
    <w:rsid w:val="002F7CE4"/>
    <w:rsid w:val="00365D49"/>
    <w:rsid w:val="00397451"/>
    <w:rsid w:val="003E151D"/>
    <w:rsid w:val="00410764"/>
    <w:rsid w:val="00425286"/>
    <w:rsid w:val="004332E1"/>
    <w:rsid w:val="00463001"/>
    <w:rsid w:val="0047321C"/>
    <w:rsid w:val="004B384C"/>
    <w:rsid w:val="004C3F41"/>
    <w:rsid w:val="004D11CF"/>
    <w:rsid w:val="00521971"/>
    <w:rsid w:val="00573C83"/>
    <w:rsid w:val="005A1CF0"/>
    <w:rsid w:val="005F42AE"/>
    <w:rsid w:val="005F7C96"/>
    <w:rsid w:val="00644C3C"/>
    <w:rsid w:val="006B4B62"/>
    <w:rsid w:val="006B6232"/>
    <w:rsid w:val="006D40C0"/>
    <w:rsid w:val="006D4F89"/>
    <w:rsid w:val="006E5CB8"/>
    <w:rsid w:val="006F4F27"/>
    <w:rsid w:val="007373F6"/>
    <w:rsid w:val="00750891"/>
    <w:rsid w:val="007801AD"/>
    <w:rsid w:val="00783666"/>
    <w:rsid w:val="00795E38"/>
    <w:rsid w:val="007B781E"/>
    <w:rsid w:val="007D270A"/>
    <w:rsid w:val="007F2A84"/>
    <w:rsid w:val="00856E12"/>
    <w:rsid w:val="0087345E"/>
    <w:rsid w:val="00880DD1"/>
    <w:rsid w:val="008E260B"/>
    <w:rsid w:val="008E59AA"/>
    <w:rsid w:val="009312D0"/>
    <w:rsid w:val="009408A5"/>
    <w:rsid w:val="009742BB"/>
    <w:rsid w:val="0097607E"/>
    <w:rsid w:val="009B76DA"/>
    <w:rsid w:val="009F0C6D"/>
    <w:rsid w:val="009F19B7"/>
    <w:rsid w:val="009F46C7"/>
    <w:rsid w:val="009F5893"/>
    <w:rsid w:val="00AE075B"/>
    <w:rsid w:val="00AE468E"/>
    <w:rsid w:val="00BB6D1B"/>
    <w:rsid w:val="00BD571C"/>
    <w:rsid w:val="00C11D45"/>
    <w:rsid w:val="00C13E4F"/>
    <w:rsid w:val="00C84EEA"/>
    <w:rsid w:val="00C86A70"/>
    <w:rsid w:val="00C93F21"/>
    <w:rsid w:val="00C96566"/>
    <w:rsid w:val="00CE0278"/>
    <w:rsid w:val="00D60026"/>
    <w:rsid w:val="00D73439"/>
    <w:rsid w:val="00DA4B0F"/>
    <w:rsid w:val="00DB4E1D"/>
    <w:rsid w:val="00DC5943"/>
    <w:rsid w:val="00DD4F32"/>
    <w:rsid w:val="00DE156F"/>
    <w:rsid w:val="00E1670D"/>
    <w:rsid w:val="00E73199"/>
    <w:rsid w:val="00E83863"/>
    <w:rsid w:val="00EB1C42"/>
    <w:rsid w:val="00EF1C61"/>
    <w:rsid w:val="00F11151"/>
    <w:rsid w:val="00F24589"/>
    <w:rsid w:val="00F4113A"/>
    <w:rsid w:val="00F51834"/>
    <w:rsid w:val="00F9145E"/>
    <w:rsid w:val="00FD01CE"/>
    <w:rsid w:val="00FD2358"/>
    <w:rsid w:val="00FD253E"/>
    <w:rsid w:val="00FF55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BA3E541"/>
  <w15:chartTrackingRefBased/>
  <w15:docId w15:val="{298D7F86-B153-2547-A005-33994377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B7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B7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B76D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B76D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B76D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B76D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B76D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B76D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B76D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76D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B76D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B76D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B76D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B76D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B76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B76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B76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B76DA"/>
    <w:rPr>
      <w:rFonts w:eastAsiaTheme="majorEastAsia" w:cstheme="majorBidi"/>
      <w:color w:val="272727" w:themeColor="text1" w:themeTint="D8"/>
    </w:rPr>
  </w:style>
  <w:style w:type="paragraph" w:styleId="Titel">
    <w:name w:val="Title"/>
    <w:basedOn w:val="Standard"/>
    <w:next w:val="Standard"/>
    <w:link w:val="TitelZchn"/>
    <w:uiPriority w:val="10"/>
    <w:qFormat/>
    <w:rsid w:val="009B76D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76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B76D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B76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B76D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B76DA"/>
    <w:rPr>
      <w:i/>
      <w:iCs/>
      <w:color w:val="404040" w:themeColor="text1" w:themeTint="BF"/>
    </w:rPr>
  </w:style>
  <w:style w:type="paragraph" w:styleId="Listenabsatz">
    <w:name w:val="List Paragraph"/>
    <w:basedOn w:val="Standard"/>
    <w:uiPriority w:val="34"/>
    <w:qFormat/>
    <w:rsid w:val="009B76DA"/>
    <w:pPr>
      <w:ind w:left="720"/>
      <w:contextualSpacing/>
    </w:pPr>
  </w:style>
  <w:style w:type="character" w:styleId="IntensiveHervorhebung">
    <w:name w:val="Intense Emphasis"/>
    <w:basedOn w:val="Absatz-Standardschriftart"/>
    <w:uiPriority w:val="21"/>
    <w:qFormat/>
    <w:rsid w:val="009B76DA"/>
    <w:rPr>
      <w:i/>
      <w:iCs/>
      <w:color w:val="0F4761" w:themeColor="accent1" w:themeShade="BF"/>
    </w:rPr>
  </w:style>
  <w:style w:type="paragraph" w:styleId="IntensivesZitat">
    <w:name w:val="Intense Quote"/>
    <w:basedOn w:val="Standard"/>
    <w:next w:val="Standard"/>
    <w:link w:val="IntensivesZitatZchn"/>
    <w:uiPriority w:val="30"/>
    <w:qFormat/>
    <w:rsid w:val="009B7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B76DA"/>
    <w:rPr>
      <w:i/>
      <w:iCs/>
      <w:color w:val="0F4761" w:themeColor="accent1" w:themeShade="BF"/>
    </w:rPr>
  </w:style>
  <w:style w:type="character" w:styleId="IntensiverVerweis">
    <w:name w:val="Intense Reference"/>
    <w:basedOn w:val="Absatz-Standardschriftart"/>
    <w:uiPriority w:val="32"/>
    <w:qFormat/>
    <w:rsid w:val="009B76DA"/>
    <w:rPr>
      <w:b/>
      <w:bCs/>
      <w:smallCaps/>
      <w:color w:val="0F4761" w:themeColor="accent1" w:themeShade="BF"/>
      <w:spacing w:val="5"/>
    </w:rPr>
  </w:style>
  <w:style w:type="paragraph" w:styleId="Kopfzeile">
    <w:name w:val="header"/>
    <w:basedOn w:val="Standard"/>
    <w:link w:val="KopfzeileZchn"/>
    <w:uiPriority w:val="99"/>
    <w:unhideWhenUsed/>
    <w:rsid w:val="0047321C"/>
    <w:pPr>
      <w:tabs>
        <w:tab w:val="center" w:pos="4536"/>
        <w:tab w:val="right" w:pos="9072"/>
      </w:tabs>
    </w:pPr>
  </w:style>
  <w:style w:type="character" w:customStyle="1" w:styleId="KopfzeileZchn">
    <w:name w:val="Kopfzeile Zchn"/>
    <w:basedOn w:val="Absatz-Standardschriftart"/>
    <w:link w:val="Kopfzeile"/>
    <w:uiPriority w:val="99"/>
    <w:rsid w:val="0047321C"/>
  </w:style>
  <w:style w:type="paragraph" w:styleId="Fuzeile">
    <w:name w:val="footer"/>
    <w:basedOn w:val="Standard"/>
    <w:link w:val="FuzeileZchn"/>
    <w:uiPriority w:val="99"/>
    <w:unhideWhenUsed/>
    <w:rsid w:val="0047321C"/>
    <w:pPr>
      <w:tabs>
        <w:tab w:val="center" w:pos="4536"/>
        <w:tab w:val="right" w:pos="9072"/>
      </w:tabs>
    </w:pPr>
  </w:style>
  <w:style w:type="character" w:customStyle="1" w:styleId="FuzeileZchn">
    <w:name w:val="Fußzeile Zchn"/>
    <w:basedOn w:val="Absatz-Standardschriftart"/>
    <w:link w:val="Fuzeile"/>
    <w:uiPriority w:val="99"/>
    <w:rsid w:val="0047321C"/>
  </w:style>
  <w:style w:type="paragraph" w:styleId="Kommentartext">
    <w:name w:val="annotation text"/>
    <w:basedOn w:val="Standard"/>
    <w:link w:val="KommentartextZchn"/>
    <w:uiPriority w:val="99"/>
    <w:semiHidden/>
    <w:unhideWhenUsed/>
    <w:rsid w:val="0047321C"/>
    <w:rPr>
      <w:sz w:val="20"/>
      <w:szCs w:val="20"/>
    </w:rPr>
  </w:style>
  <w:style w:type="character" w:customStyle="1" w:styleId="KommentartextZchn">
    <w:name w:val="Kommentartext Zchn"/>
    <w:basedOn w:val="Absatz-Standardschriftart"/>
    <w:link w:val="Kommentartext"/>
    <w:uiPriority w:val="99"/>
    <w:rsid w:val="0047321C"/>
    <w:rPr>
      <w:sz w:val="20"/>
      <w:szCs w:val="20"/>
    </w:rPr>
  </w:style>
  <w:style w:type="table" w:styleId="Tabellenraster">
    <w:name w:val="Table Grid"/>
    <w:basedOn w:val="NormaleTabelle"/>
    <w:uiPriority w:val="39"/>
    <w:rsid w:val="00473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ufzhlung">
    <w:name w:val="5.Aufzählung"/>
    <w:basedOn w:val="Standard"/>
    <w:link w:val="5AufzhlungZchn"/>
    <w:qFormat/>
    <w:rsid w:val="00C13E4F"/>
    <w:pPr>
      <w:keepLines/>
      <w:framePr w:hSpace="142" w:wrap="around" w:vAnchor="page" w:hAnchor="margin" w:x="-90" w:y="3166"/>
      <w:tabs>
        <w:tab w:val="left" w:pos="7088"/>
      </w:tabs>
      <w:spacing w:line="240" w:lineRule="exact"/>
      <w:suppressOverlap/>
      <w:jc w:val="both"/>
    </w:pPr>
    <w:rPr>
      <w:rFonts w:asciiTheme="majorHAnsi" w:eastAsiaTheme="majorEastAsia" w:hAnsiTheme="majorHAnsi" w:cstheme="majorBidi"/>
      <w:color w:val="000000"/>
      <w:kern w:val="0"/>
      <w:sz w:val="20"/>
      <w:szCs w:val="20"/>
      <w:lang w:eastAsia="de-DE"/>
      <w14:ligatures w14:val="none"/>
    </w:rPr>
  </w:style>
  <w:style w:type="character" w:customStyle="1" w:styleId="5AufzhlungZchn">
    <w:name w:val="5.Aufzählung Zchn"/>
    <w:basedOn w:val="Absatz-Standardschriftart"/>
    <w:link w:val="5Aufzhlung"/>
    <w:rsid w:val="00C13E4F"/>
    <w:rPr>
      <w:rFonts w:asciiTheme="majorHAnsi" w:eastAsiaTheme="majorEastAsia" w:hAnsiTheme="majorHAnsi" w:cstheme="majorBidi"/>
      <w:color w:val="000000"/>
      <w:kern w:val="0"/>
      <w:sz w:val="20"/>
      <w:szCs w:val="20"/>
      <w:lang w:eastAsia="de-DE"/>
      <w14:ligatures w14:val="none"/>
    </w:rPr>
  </w:style>
  <w:style w:type="paragraph" w:styleId="Sprechblasentext">
    <w:name w:val="Balloon Text"/>
    <w:basedOn w:val="Standard"/>
    <w:link w:val="SprechblasentextZchn"/>
    <w:uiPriority w:val="99"/>
    <w:semiHidden/>
    <w:unhideWhenUsed/>
    <w:rsid w:val="00C13E4F"/>
    <w:rPr>
      <w:rFonts w:ascii="Tahoma" w:hAnsi="Tahoma" w:cs="Tahoma"/>
      <w:kern w:val="0"/>
      <w:sz w:val="16"/>
      <w:szCs w:val="16"/>
      <w14:ligatures w14:val="none"/>
    </w:rPr>
  </w:style>
  <w:style w:type="character" w:customStyle="1" w:styleId="SprechblasentextZchn">
    <w:name w:val="Sprechblasentext Zchn"/>
    <w:basedOn w:val="Absatz-Standardschriftart"/>
    <w:link w:val="Sprechblasentext"/>
    <w:uiPriority w:val="99"/>
    <w:semiHidden/>
    <w:rsid w:val="00C13E4F"/>
    <w:rPr>
      <w:rFonts w:ascii="Tahoma" w:hAnsi="Tahoma" w:cs="Tahoma"/>
      <w:kern w:val="0"/>
      <w:sz w:val="16"/>
      <w:szCs w:val="16"/>
      <w14:ligatures w14:val="none"/>
    </w:rPr>
  </w:style>
  <w:style w:type="character" w:styleId="Kommentarzeichen">
    <w:name w:val="annotation reference"/>
    <w:basedOn w:val="Absatz-Standardschriftart"/>
    <w:uiPriority w:val="99"/>
    <w:semiHidden/>
    <w:unhideWhenUsed/>
    <w:rsid w:val="00783666"/>
    <w:rPr>
      <w:sz w:val="16"/>
      <w:szCs w:val="16"/>
    </w:rPr>
  </w:style>
  <w:style w:type="paragraph" w:styleId="Kommentarthema">
    <w:name w:val="annotation subject"/>
    <w:basedOn w:val="Kommentartext"/>
    <w:next w:val="Kommentartext"/>
    <w:link w:val="KommentarthemaZchn"/>
    <w:uiPriority w:val="99"/>
    <w:semiHidden/>
    <w:unhideWhenUsed/>
    <w:rsid w:val="00783666"/>
    <w:rPr>
      <w:b/>
      <w:bCs/>
    </w:rPr>
  </w:style>
  <w:style w:type="character" w:customStyle="1" w:styleId="KommentarthemaZchn">
    <w:name w:val="Kommentarthema Zchn"/>
    <w:basedOn w:val="KommentartextZchn"/>
    <w:link w:val="Kommentarthema"/>
    <w:uiPriority w:val="99"/>
    <w:semiHidden/>
    <w:rsid w:val="007836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Westerhaus</dc:creator>
  <cp:keywords/>
  <dc:description/>
  <cp:lastModifiedBy>Rene Schlüter</cp:lastModifiedBy>
  <cp:revision>6</cp:revision>
  <dcterms:created xsi:type="dcterms:W3CDTF">2024-07-03T06:21:00Z</dcterms:created>
  <dcterms:modified xsi:type="dcterms:W3CDTF">2024-07-23T10:26:00Z</dcterms:modified>
</cp:coreProperties>
</file>