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0B7B" w:rsidRDefault="00EB06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Name:______________________</w:t>
      </w:r>
    </w:p>
    <w:p w:rsidR="004E2AE2" w:rsidRPr="00875E14" w:rsidRDefault="00875E14">
      <w:pPr>
        <w:rPr>
          <w:rFonts w:ascii="Comic Sans MS" w:hAnsi="Comic Sans MS"/>
          <w:b/>
          <w:sz w:val="40"/>
          <w:szCs w:val="24"/>
        </w:rPr>
      </w:pPr>
      <w:r>
        <w:rPr>
          <w:rFonts w:ascii="Comic Sans MS" w:hAnsi="Comic Sans MS"/>
          <w:b/>
          <w:sz w:val="40"/>
          <w:szCs w:val="24"/>
        </w:rPr>
        <w:t>Schrittweise vor</w:t>
      </w:r>
    </w:p>
    <w:p w:rsidR="004E2AE2" w:rsidRPr="00010097" w:rsidRDefault="00875E14" w:rsidP="00010097">
      <w:pPr>
        <w:pStyle w:val="Listenabsatz"/>
        <w:numPr>
          <w:ilvl w:val="0"/>
          <w:numId w:val="1"/>
        </w:numPr>
        <w:spacing w:before="2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Rechne schrittweise. </w:t>
      </w:r>
      <w:r w:rsidR="004E2AE2" w:rsidRPr="00010097">
        <w:rPr>
          <w:rFonts w:ascii="Comic Sans MS" w:hAnsi="Comic Sans MS"/>
          <w:b/>
          <w:sz w:val="24"/>
          <w:szCs w:val="24"/>
        </w:rPr>
        <w:t>Löse die Aufgabe mit der Gleichung:</w:t>
      </w:r>
    </w:p>
    <w:p w:rsidR="00010097" w:rsidRDefault="00010097" w:rsidP="00010097">
      <w:pPr>
        <w:spacing w:before="24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547 + 332 =</w:t>
      </w:r>
    </w:p>
    <w:p w:rsidR="004E2AE2" w:rsidRDefault="00875E14" w:rsidP="004E2AE2">
      <w:pPr>
        <w:spacing w:before="240"/>
        <w:rPr>
          <w:rFonts w:ascii="Comic Sans MS" w:hAnsi="Comic Sans MS"/>
          <w:sz w:val="24"/>
          <w:szCs w:val="24"/>
        </w:rPr>
      </w:pPr>
      <w:r w:rsidRPr="00875E14">
        <w:rPr>
          <w:rFonts w:ascii="Comic Sans MS" w:hAnsi="Comic Sans MS"/>
          <w:sz w:val="24"/>
          <w:szCs w:val="24"/>
        </w:rPr>
        <w:drawing>
          <wp:inline distT="0" distB="0" distL="0" distR="0">
            <wp:extent cx="5760720" cy="1396538"/>
            <wp:effectExtent l="25400" t="0" r="5080" b="0"/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97" w:rsidRPr="00875E14" w:rsidRDefault="00010097" w:rsidP="00010097">
      <w:pPr>
        <w:pStyle w:val="Listenabsatz"/>
        <w:numPr>
          <w:ilvl w:val="0"/>
          <w:numId w:val="1"/>
        </w:numPr>
        <w:ind w:right="-993"/>
        <w:rPr>
          <w:rFonts w:ascii="Comic Sans MS" w:hAnsi="Comic Sans MS"/>
          <w:b/>
          <w:sz w:val="24"/>
          <w:szCs w:val="24"/>
        </w:rPr>
      </w:pPr>
      <w:r w:rsidRPr="00875E14">
        <w:rPr>
          <w:rFonts w:ascii="Comic Sans MS" w:hAnsi="Comic Sans MS"/>
          <w:b/>
          <w:sz w:val="24"/>
          <w:szCs w:val="24"/>
        </w:rPr>
        <w:t>Setze die Mathewörter richtig in den Lückentext ein, so dass sich eine</w:t>
      </w:r>
    </w:p>
    <w:p w:rsidR="00B442FB" w:rsidRDefault="00875E14" w:rsidP="00B442FB">
      <w:pPr>
        <w:pStyle w:val="Listenabsatz"/>
        <w:ind w:right="-99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010097" w:rsidRPr="00010097">
        <w:rPr>
          <w:rFonts w:ascii="Comic Sans MS" w:hAnsi="Comic Sans MS"/>
          <w:b/>
          <w:sz w:val="24"/>
          <w:szCs w:val="24"/>
        </w:rPr>
        <w:t>innvolle Beschreibung deiner Rechnung ergibt.</w:t>
      </w:r>
    </w:p>
    <w:p w:rsidR="00875E14" w:rsidRPr="00B442FB" w:rsidRDefault="00875E14" w:rsidP="00B442FB">
      <w:pPr>
        <w:pStyle w:val="Listenabsatz"/>
        <w:ind w:right="-993"/>
        <w:rPr>
          <w:rFonts w:ascii="Comic Sans MS" w:hAnsi="Comic Sans MS"/>
          <w:b/>
          <w:sz w:val="24"/>
          <w:szCs w:val="24"/>
        </w:rPr>
      </w:pPr>
    </w:p>
    <w:p w:rsidR="004E2AE2" w:rsidRDefault="00875E14" w:rsidP="00010097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rechne</w:t>
      </w:r>
      <w:r w:rsidR="004E2AE2">
        <w:rPr>
          <w:rFonts w:ascii="Comic Sans MS" w:hAnsi="Comic Sans MS"/>
          <w:sz w:val="24"/>
          <w:szCs w:val="24"/>
        </w:rPr>
        <w:t xml:space="preserve"> ________________________________</w:t>
      </w:r>
      <w:proofErr w:type="gramStart"/>
      <w:r w:rsidR="004E2AE2">
        <w:rPr>
          <w:rFonts w:ascii="Comic Sans MS" w:hAnsi="Comic Sans MS"/>
          <w:sz w:val="24"/>
          <w:szCs w:val="24"/>
        </w:rPr>
        <w:t>_ .</w:t>
      </w:r>
      <w:proofErr w:type="gramEnd"/>
    </w:p>
    <w:p w:rsidR="004E2AE2" w:rsidRDefault="004E2AE2" w:rsidP="00010097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Dabei kann ich eine Aufgabe mit einem  ___________________ oder mit einer </w:t>
      </w:r>
    </w:p>
    <w:p w:rsidR="004E2AE2" w:rsidRDefault="004E2AE2" w:rsidP="00010097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 lösen.</w:t>
      </w:r>
    </w:p>
    <w:p w:rsidR="004E2AE2" w:rsidRDefault="00875E14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ich schrittweise rechne, schreibe ich </w:t>
      </w:r>
      <w:r w:rsidR="004E2AE2">
        <w:rPr>
          <w:rFonts w:ascii="Comic Sans MS" w:hAnsi="Comic Sans MS"/>
          <w:sz w:val="24"/>
          <w:szCs w:val="24"/>
        </w:rPr>
        <w:t>zuerst den ______________________ auf.</w:t>
      </w:r>
    </w:p>
    <w:p w:rsidR="004E2AE2" w:rsidRDefault="004E2AE2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 1. Summanden ________________ ich mit dem _________________ des </w:t>
      </w:r>
    </w:p>
    <w:p w:rsidR="004E2AE2" w:rsidRDefault="004E2AE2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 und erhalte ein Ergebnis. Dieses  ___________</w:t>
      </w:r>
    </w:p>
    <w:p w:rsidR="00010097" w:rsidRDefault="00010097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schreibe </w:t>
      </w:r>
      <w:r w:rsidR="004E2AE2">
        <w:rPr>
          <w:rFonts w:ascii="Comic Sans MS" w:hAnsi="Comic Sans MS"/>
          <w:sz w:val="24"/>
          <w:szCs w:val="24"/>
        </w:rPr>
        <w:t>ich in eine neue ___________</w:t>
      </w:r>
      <w:r>
        <w:rPr>
          <w:rFonts w:ascii="Comic Sans MS" w:hAnsi="Comic Sans MS"/>
          <w:sz w:val="24"/>
          <w:szCs w:val="24"/>
        </w:rPr>
        <w:t>____ und addiere den _____</w:t>
      </w:r>
      <w:r w:rsidR="004E2AE2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_____</w:t>
      </w:r>
      <w:r w:rsidR="004E2AE2">
        <w:rPr>
          <w:rFonts w:ascii="Comic Sans MS" w:hAnsi="Comic Sans MS"/>
          <w:sz w:val="24"/>
          <w:szCs w:val="24"/>
        </w:rPr>
        <w:t xml:space="preserve"> </w:t>
      </w:r>
    </w:p>
    <w:p w:rsidR="00010097" w:rsidRDefault="004E2AE2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</w:t>
      </w:r>
      <w:r w:rsidR="0001009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___________________________. Das errechnete</w:t>
      </w:r>
      <w:r w:rsidR="0001009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__________</w:t>
      </w:r>
      <w:r w:rsidR="00010097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</w:t>
      </w:r>
    </w:p>
    <w:p w:rsidR="004E2AE2" w:rsidRDefault="004E2AE2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schreibe ich erneut in eine neue Zeile und ____________________ die Einer des</w:t>
      </w:r>
    </w:p>
    <w:p w:rsidR="00010097" w:rsidRDefault="00010097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zweiten </w:t>
      </w:r>
      <w:r w:rsidR="004E2AE2" w:rsidRPr="00010097">
        <w:rPr>
          <w:rFonts w:ascii="Comic Sans MS" w:hAnsi="Comic Sans MS"/>
          <w:sz w:val="24"/>
          <w:szCs w:val="24"/>
        </w:rPr>
        <w:t>Summanden. Das ____________</w:t>
      </w:r>
      <w:r>
        <w:rPr>
          <w:rFonts w:ascii="Comic Sans MS" w:hAnsi="Comic Sans MS"/>
          <w:sz w:val="24"/>
          <w:szCs w:val="24"/>
        </w:rPr>
        <w:t>____ ist die _____________________</w:t>
      </w:r>
    </w:p>
    <w:p w:rsidR="00B442FB" w:rsidRDefault="004E2AE2" w:rsidP="006C417A">
      <w:pPr>
        <w:spacing w:before="240"/>
        <w:ind w:right="-567"/>
        <w:rPr>
          <w:rFonts w:ascii="Comic Sans MS" w:hAnsi="Comic Sans MS"/>
          <w:sz w:val="24"/>
          <w:szCs w:val="24"/>
        </w:rPr>
      </w:pPr>
      <w:r w:rsidRPr="00010097">
        <w:rPr>
          <w:rFonts w:ascii="Comic Sans MS" w:hAnsi="Comic Sans MS"/>
          <w:sz w:val="24"/>
          <w:szCs w:val="24"/>
        </w:rPr>
        <w:t>meiner Aufgabe.</w:t>
      </w:r>
    </w:p>
    <w:p w:rsidR="006C417A" w:rsidRDefault="006C417A" w:rsidP="006C417A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6C417A" w:rsidRPr="00010097" w:rsidRDefault="00210443" w:rsidP="006C417A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6" style="position:absolute;margin-left:375.4pt;margin-top:19.9pt;width:132pt;height:42pt;z-index:251680768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der Zehner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3" style="position:absolute;margin-left:157.9pt;margin-top:19.9pt;width:183pt;height:42pt;z-index:251677696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der Rechenstrich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2" style="position:absolute;margin-left:-23.6pt;margin-top:19.9pt;width:154.5pt;height:42pt;z-index:251676672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die Gleichung</w:t>
                  </w:r>
                </w:p>
              </w:txbxContent>
            </v:textbox>
          </v:roundrect>
        </w:pict>
      </w:r>
    </w:p>
    <w:p w:rsidR="006C417A" w:rsidRPr="00010097" w:rsidRDefault="006C417A" w:rsidP="006C417A">
      <w:pPr>
        <w:ind w:left="360" w:right="-567"/>
        <w:rPr>
          <w:rFonts w:ascii="Comic Sans MS" w:hAnsi="Comic Sans MS"/>
          <w:sz w:val="24"/>
          <w:szCs w:val="24"/>
        </w:rPr>
      </w:pPr>
    </w:p>
    <w:p w:rsidR="006C417A" w:rsidRDefault="006C417A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6C417A" w:rsidRDefault="00210443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4" style="position:absolute;margin-left:325.9pt;margin-top:6.7pt;width:172.5pt;height:42pt;z-index:251678720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in Schritten vor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7" style="position:absolute;margin-left:199.8pt;margin-top:6.7pt;width:107.35pt;height:42pt;z-index:251681792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addieren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5" style="position:absolute;margin-left:-39.35pt;margin-top:5.95pt;width:221.25pt;height:42.75pt;z-index:251679744" arcsize="10923f" strokeweight="2.25pt">
            <v:textbox>
              <w:txbxContent>
                <w:p w:rsidR="006C417A" w:rsidRPr="006C417A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der zweite Summand</w:t>
                  </w:r>
                </w:p>
              </w:txbxContent>
            </v:textbox>
          </v:roundrect>
        </w:pict>
      </w:r>
    </w:p>
    <w:p w:rsidR="006C417A" w:rsidRDefault="006C417A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6C417A" w:rsidRDefault="00210443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2" style="position:absolute;margin-left:379.9pt;margin-top:24.5pt;width:118.5pt;height:42pt;z-index:251686912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die Zeile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7" style="position:absolute;margin-left:131.55pt;margin-top:24.5pt;width:221.25pt;height:42.75pt;z-index:251692032" arcsize="10923f" strokeweight="2.25pt">
            <v:textbox>
              <w:txbxContent>
                <w:p w:rsidR="006C417A" w:rsidRPr="006C417A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der zweite Summand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8" style="position:absolute;margin-left:-46.65pt;margin-top:24.5pt;width:164.15pt;height:42pt;z-index:251682816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der Hunderter</w:t>
                  </w:r>
                </w:p>
              </w:txbxContent>
            </v:textbox>
          </v:roundrect>
        </w:pict>
      </w:r>
    </w:p>
    <w:p w:rsidR="006C417A" w:rsidRDefault="006C417A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6C417A" w:rsidRDefault="00210443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3" style="position:absolute;margin-left:274.9pt;margin-top:27.3pt;width:206.9pt;height:42pt;z-index:251687936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der erste Summand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5" style="position:absolute;margin-left:157.9pt;margin-top:27.3pt;width:101.35pt;height:42pt;z-index:251689984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addieren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1" style="position:absolute;margin-left:-39.35pt;margin-top:27.3pt;width:177.75pt;height:42pt;z-index:251685888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das Endergebnis</w:t>
                  </w:r>
                </w:p>
              </w:txbxContent>
            </v:textbox>
          </v:roundrect>
        </w:pict>
      </w:r>
    </w:p>
    <w:p w:rsidR="006C417A" w:rsidRDefault="006C417A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6C417A" w:rsidRDefault="006C417A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6C417A" w:rsidRDefault="00210443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0" style="position:absolute;margin-left:282.3pt;margin-top:5.6pt;width:142.6pt;height:42pt;z-index:251684864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das Ergebnis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6" style="position:absolute;margin-left:138.4pt;margin-top:5.6pt;width:126.1pt;height:42pt;z-index:251691008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die Summe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54" style="position:absolute;margin-left:-32.6pt;margin-top:5.6pt;width:150.1pt;height:42pt;z-index:251688960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das Ergebnis</w:t>
                  </w:r>
                </w:p>
              </w:txbxContent>
            </v:textbox>
          </v:roundrect>
        </w:pict>
      </w:r>
    </w:p>
    <w:p w:rsidR="006C417A" w:rsidRDefault="006C417A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010097" w:rsidRPr="00010097" w:rsidRDefault="00010097" w:rsidP="00010097">
      <w:pPr>
        <w:spacing w:before="240"/>
        <w:ind w:right="-567"/>
        <w:rPr>
          <w:rFonts w:ascii="Comic Sans MS" w:hAnsi="Comic Sans MS"/>
          <w:sz w:val="24"/>
          <w:szCs w:val="24"/>
        </w:rPr>
      </w:pPr>
    </w:p>
    <w:p w:rsidR="00010097" w:rsidRPr="00010097" w:rsidRDefault="00210443" w:rsidP="00010097">
      <w:pPr>
        <w:ind w:left="360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29" style="position:absolute;left:0;text-align:left;margin-left:314.75pt;margin-top:13.9pt;width:172.5pt;height:42pt;z-index:251661312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in Schritten vor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28" style="position:absolute;left:0;text-align:left;margin-left:143.65pt;margin-top:13.9pt;width:149.25pt;height:42pt;z-index:251660288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Rechenstrich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27" style="position:absolute;left:0;text-align:left;margin-left:-23.6pt;margin-top:13.9pt;width:124.5pt;height:42pt;z-index:251659264" arcsize="10923f" strokeweight="2.25pt">
            <v:textbox>
              <w:txbxContent>
                <w:p w:rsidR="00010097" w:rsidRPr="00010097" w:rsidRDefault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Gleichung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1" style="position:absolute;left:0;text-align:left;margin-left:298.9pt;margin-top:280.9pt;width:91.6pt;height:42pt;z-index:251673600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40"/>
                      <w:szCs w:val="40"/>
                    </w:rPr>
                    <w:t>Summee</w:t>
                  </w:r>
                  <w:proofErr w:type="spell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6" style="position:absolute;left:0;text-align:left;margin-left:108.3pt;margin-top:217.15pt;width:137.35pt;height:42pt;z-index:251668480" arcsize="10923f" strokeweight="2.25pt">
            <v:textbox>
              <w:txbxContent>
                <w:p w:rsidR="00010097" w:rsidRPr="00010097" w:rsidRDefault="006C417A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Endergebnis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40" style="position:absolute;left:0;text-align:left;margin-left:154.05pt;margin-top:280.9pt;width:91.6pt;height:42pt;z-index:251672576" arcsize="10923f" strokeweight="2.25pt">
            <v:textbox>
              <w:txbxContent>
                <w:p w:rsidR="006C417A" w:rsidRPr="00010097" w:rsidRDefault="006C417A" w:rsidP="006C417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addiere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9" style="position:absolute;left:0;text-align:left;margin-left:13.9pt;margin-top:284.65pt;width:103.6pt;height:42pt;z-index:251671552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Ergebnis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8" style="position:absolute;left:0;text-align:left;margin-left:325.9pt;margin-top:217.15pt;width:161.35pt;height:42pt;z-index:251670528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2. Summanden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7" style="position:absolute;left:0;text-align:left;margin-left:13.9pt;margin-top:217.15pt;width:66.75pt;height:42pt;z-index:251669504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Zeile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5" style="position:absolute;left:0;text-align:left;margin-left:352.8pt;margin-top:147.4pt;width:103.6pt;height:42pt;z-index:251667456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Ergebnis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4" style="position:absolute;left:0;text-align:left;margin-left:164.55pt;margin-top:147.4pt;width:161.35pt;height:42pt;z-index:251666432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2. Summanden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3" style="position:absolute;left:0;text-align:left;margin-left:13.9pt;margin-top:147.4pt;width:124.5pt;height:42pt;z-index:251665408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Hunderter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1" style="position:absolute;left:0;text-align:left;margin-left:352.8pt;margin-top:67.15pt;width:92.35pt;height:42pt;z-index:251663360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Zehner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2" style="position:absolute;left:0;text-align:left;margin-left:195.3pt;margin-top:67.15pt;width:91.6pt;height:42pt;z-index:251664384" arcsize="10923f" strokeweight="2.25pt">
            <v:textbox>
              <w:txbxContent>
                <w:p w:rsidR="00010097" w:rsidRPr="00010097" w:rsidRDefault="00010097" w:rsidP="0001009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addiere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roundrect id="_x0000_s1030" style="position:absolute;left:0;text-align:left;margin-left:13.9pt;margin-top:66.4pt;width:159pt;height:42.75pt;z-index:251662336" arcsize="10923f" strokeweight="2.25pt">
            <v:textbox>
              <w:txbxContent>
                <w:p w:rsidR="00010097" w:rsidRPr="00010097" w:rsidRDefault="00010097" w:rsidP="00010097">
                  <w:pPr>
                    <w:pStyle w:val="Listenabsatz"/>
                    <w:numPr>
                      <w:ilvl w:val="0"/>
                      <w:numId w:val="5"/>
                    </w:numPr>
                    <w:ind w:left="426" w:hanging="426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010097">
                    <w:rPr>
                      <w:rFonts w:ascii="Comic Sans MS" w:hAnsi="Comic Sans MS"/>
                      <w:sz w:val="40"/>
                      <w:szCs w:val="40"/>
                    </w:rPr>
                    <w:t>Summanden</w:t>
                  </w:r>
                </w:p>
              </w:txbxContent>
            </v:textbox>
          </v:roundrect>
        </w:pict>
      </w:r>
    </w:p>
    <w:sectPr w:rsidR="00010097" w:rsidRPr="00010097" w:rsidSect="00360B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FB" w:rsidRDefault="00B442FB">
    <w:pPr>
      <w:pStyle w:val="Kopfzeile"/>
    </w:pPr>
    <w:r w:rsidRPr="00B442FB">
      <w:drawing>
        <wp:inline distT="0" distB="0" distL="0" distR="0">
          <wp:extent cx="1585595" cy="369570"/>
          <wp:effectExtent l="2540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0C"/>
    <w:multiLevelType w:val="hybridMultilevel"/>
    <w:tmpl w:val="BA54CBE4"/>
    <w:lvl w:ilvl="0" w:tplc="DED41C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5C3F"/>
    <w:multiLevelType w:val="hybridMultilevel"/>
    <w:tmpl w:val="1174E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31B1"/>
    <w:multiLevelType w:val="hybridMultilevel"/>
    <w:tmpl w:val="E8EC3822"/>
    <w:lvl w:ilvl="0" w:tplc="2C58B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1BF7"/>
    <w:multiLevelType w:val="hybridMultilevel"/>
    <w:tmpl w:val="1174E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2CA3"/>
    <w:multiLevelType w:val="hybridMultilevel"/>
    <w:tmpl w:val="8656093A"/>
    <w:lvl w:ilvl="0" w:tplc="F12A6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B257B"/>
    <w:multiLevelType w:val="hybridMultilevel"/>
    <w:tmpl w:val="B8B80024"/>
    <w:lvl w:ilvl="0" w:tplc="8E98C6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BD666C"/>
    <w:rsid w:val="00010097"/>
    <w:rsid w:val="000A7AA0"/>
    <w:rsid w:val="00210443"/>
    <w:rsid w:val="00283728"/>
    <w:rsid w:val="002B733D"/>
    <w:rsid w:val="00360B7B"/>
    <w:rsid w:val="004E2AE2"/>
    <w:rsid w:val="006C417A"/>
    <w:rsid w:val="00875E14"/>
    <w:rsid w:val="008A2C5B"/>
    <w:rsid w:val="00B442FB"/>
    <w:rsid w:val="00BD666C"/>
    <w:rsid w:val="00D03764"/>
    <w:rsid w:val="00EB066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B7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66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009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B4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442FB"/>
  </w:style>
  <w:style w:type="paragraph" w:styleId="Fuzeile">
    <w:name w:val="footer"/>
    <w:basedOn w:val="Standard"/>
    <w:link w:val="FuzeileZeichen"/>
    <w:uiPriority w:val="99"/>
    <w:semiHidden/>
    <w:unhideWhenUsed/>
    <w:rsid w:val="00B4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4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807</Characters>
  <Application>Microsoft Macintosh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4.4_UM_Flexibles Rechnen_AB Schrittweise vor</dc:title>
  <dc:subject/>
  <dc:creator>PIKAS</dc:creator>
  <cp:keywords/>
  <dc:description/>
  <cp:lastModifiedBy>m</cp:lastModifiedBy>
  <cp:revision>3</cp:revision>
  <cp:lastPrinted>2019-01-09T13:16:00Z</cp:lastPrinted>
  <dcterms:created xsi:type="dcterms:W3CDTF">2019-01-09T13:16:00Z</dcterms:created>
  <dcterms:modified xsi:type="dcterms:W3CDTF">2019-01-09T13:23:00Z</dcterms:modified>
  <cp:category/>
</cp:coreProperties>
</file>