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1"/>
    <w:bookmarkStart w:id="1" w:name="OLE_LINK2"/>
    <w:p w:rsidR="00987D74" w:rsidRPr="00E37835" w:rsidRDefault="00754F12" w:rsidP="00987D74">
      <w:pPr>
        <w:pStyle w:val="Platzhaltertext1"/>
        <w:numPr>
          <w:ilvl w:val="0"/>
          <w:numId w:val="0"/>
        </w:numPr>
        <w:rPr>
          <w:b/>
          <w:sz w:val="36"/>
        </w:rPr>
      </w:pPr>
      <w:r>
        <w:rPr>
          <w:noProof/>
        </w:rPr>
        <mc:AlternateContent>
          <mc:Choice Requires="wps">
            <w:drawing>
              <wp:anchor distT="0" distB="0" distL="114300" distR="114300" simplePos="0" relativeHeight="251656704" behindDoc="0" locked="0" layoutInCell="1" allowOverlap="1">
                <wp:simplePos x="0" y="0"/>
                <wp:positionH relativeFrom="column">
                  <wp:posOffset>-151130</wp:posOffset>
                </wp:positionH>
                <wp:positionV relativeFrom="paragraph">
                  <wp:posOffset>30480</wp:posOffset>
                </wp:positionV>
                <wp:extent cx="957580" cy="784860"/>
                <wp:effectExtent l="0" t="0" r="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7580" cy="784860"/>
                        </a:xfrm>
                        <a:prstGeom prst="rect">
                          <a:avLst/>
                        </a:prstGeom>
                        <a:solidFill>
                          <a:srgbClr val="FFFFFF"/>
                        </a:solidFill>
                        <a:ln w="9525">
                          <a:solidFill>
                            <a:srgbClr val="FFFFFF"/>
                          </a:solidFill>
                          <a:miter lim="800000"/>
                          <a:headEnd/>
                          <a:tailEnd/>
                        </a:ln>
                      </wps:spPr>
                      <wps:txbx>
                        <w:txbxContent>
                          <w:p w:rsidR="006F7F28" w:rsidRDefault="006F7F28">
                            <w:r>
                              <w:rPr>
                                <w:noProof/>
                              </w:rPr>
                              <w:drawing>
                                <wp:inline distT="0" distB="0" distL="0" distR="0">
                                  <wp:extent cx="772795" cy="535940"/>
                                  <wp:effectExtent l="25400" t="0" r="0" b="0"/>
                                  <wp:docPr id="68" name="Bild 2"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o - Fortbildungsmaterial_klein"/>
                                          <pic:cNvPicPr>
                                            <a:picLocks noChangeAspect="1" noChangeArrowheads="1"/>
                                          </pic:cNvPicPr>
                                        </pic:nvPicPr>
                                        <pic:blipFill>
                                          <a:blip r:embed="rId8"/>
                                          <a:srcRect/>
                                          <a:stretch>
                                            <a:fillRect/>
                                          </a:stretch>
                                        </pic:blipFill>
                                        <pic:spPr bwMode="auto">
                                          <a:xfrm>
                                            <a:off x="0" y="0"/>
                                            <a:ext cx="772795" cy="535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1.9pt;margin-top:2.4pt;width:75.4pt;height:6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" strokecolor="white">
                <v:path arrowok="t"/>
                <v:textbox>
                  <w:txbxContent>
                    <w:p w:rsidR="006F7F28" w:rsidRDefault="006F7F28">
                      <w:r>
                        <w:rPr>
                          <w:noProof/>
                        </w:rPr>
                        <w:drawing>
                          <wp:inline distT="0" distB="0" distL="0" distR="0">
                            <wp:extent cx="772795" cy="535940"/>
                            <wp:effectExtent l="25400" t="0" r="0" b="0"/>
                            <wp:docPr id="68" name="Bild 2"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o - Fortbildungsmaterial_klein"/>
                                    <pic:cNvPicPr>
                                      <a:picLocks noChangeAspect="1" noChangeArrowheads="1"/>
                                    </pic:cNvPicPr>
                                  </pic:nvPicPr>
                                  <pic:blipFill>
                                    <a:blip r:embed="rId9"/>
                                    <a:srcRect/>
                                    <a:stretch>
                                      <a:fillRect/>
                                    </a:stretch>
                                  </pic:blipFill>
                                  <pic:spPr bwMode="auto">
                                    <a:xfrm>
                                      <a:off x="0" y="0"/>
                                      <a:ext cx="772795" cy="535940"/>
                                    </a:xfrm>
                                    <a:prstGeom prst="rect">
                                      <a:avLst/>
                                    </a:prstGeom>
                                    <a:noFill/>
                                    <a:ln w="9525">
                                      <a:noFill/>
                                      <a:miter lim="800000"/>
                                      <a:headEnd/>
                                      <a:tailEnd/>
                                    </a:ln>
                                  </pic:spPr>
                                </pic:pic>
                              </a:graphicData>
                            </a:graphic>
                          </wp:inline>
                        </w:drawing>
                      </w:r>
                    </w:p>
                  </w:txbxContent>
                </v:textbox>
              </v:shape>
            </w:pict>
          </mc:Fallback>
        </mc:AlternateContent>
      </w:r>
      <w:r w:rsidR="00987D74">
        <w:t xml:space="preserve">                                                              </w:t>
      </w:r>
      <w:r w:rsidR="00987D74" w:rsidRPr="00E37835">
        <w:rPr>
          <w:rFonts w:ascii="Arial" w:hAnsi="Arial"/>
          <w:b/>
          <w:sz w:val="36"/>
        </w:rPr>
        <w:t>Moderationspfad</w:t>
      </w:r>
    </w:p>
    <w:p w:rsidR="00987D74" w:rsidRPr="009A4ACF" w:rsidRDefault="00987D74" w:rsidP="00987D74">
      <w:pPr>
        <w:pStyle w:val="StandardWeb"/>
        <w:shd w:val="clear" w:color="auto" w:fill="FFFFFF"/>
        <w:spacing w:before="3" w:after="3"/>
        <w:rPr>
          <w:sz w:val="24"/>
        </w:rPr>
      </w:pPr>
      <w:r w:rsidRPr="009A4ACF">
        <w:rPr>
          <w:rFonts w:ascii="Arial" w:hAnsi="Arial" w:cs="Arial"/>
          <w:sz w:val="28"/>
        </w:rPr>
        <w:t xml:space="preserve">Haus 4 </w:t>
      </w:r>
      <w:r>
        <w:rPr>
          <w:rFonts w:ascii="Arial" w:hAnsi="Arial" w:cs="Arial"/>
          <w:sz w:val="24"/>
        </w:rPr>
        <w:t>FM Modul 4.4</w:t>
      </w:r>
      <w:r w:rsidRPr="009A4ACF">
        <w:rPr>
          <w:rFonts w:ascii="Arial" w:hAnsi="Arial" w:cs="Arial"/>
          <w:sz w:val="24"/>
        </w:rPr>
        <w:t xml:space="preserve">: </w:t>
      </w:r>
      <w:r w:rsidRPr="009A4ACF">
        <w:rPr>
          <w:rFonts w:ascii="Arial" w:hAnsi="Arial"/>
          <w:b/>
          <w:bCs/>
          <w:sz w:val="24"/>
          <w:szCs w:val="50"/>
        </w:rPr>
        <w:t xml:space="preserve">Planung eines gezielt </w:t>
      </w:r>
      <w:proofErr w:type="spellStart"/>
      <w:r w:rsidRPr="009A4ACF">
        <w:rPr>
          <w:rFonts w:ascii="Arial" w:hAnsi="Arial"/>
          <w:b/>
          <w:bCs/>
          <w:sz w:val="24"/>
          <w:szCs w:val="50"/>
        </w:rPr>
        <w:t>sprachfördernden</w:t>
      </w:r>
      <w:proofErr w:type="spellEnd"/>
      <w:r w:rsidRPr="009A4ACF">
        <w:rPr>
          <w:rFonts w:ascii="Arial" w:hAnsi="Arial"/>
          <w:b/>
          <w:bCs/>
          <w:sz w:val="24"/>
          <w:szCs w:val="50"/>
        </w:rPr>
        <w:t xml:space="preserve"> Mathematikunterrichts mit Hilfe des WEGE-Konzeptes </w:t>
      </w:r>
    </w:p>
    <w:p w:rsidR="00987D74" w:rsidRPr="009A4ACF" w:rsidRDefault="00987D74" w:rsidP="00987D74">
      <w:pPr>
        <w:pStyle w:val="Platzhaltertext1"/>
        <w:numPr>
          <w:ilvl w:val="0"/>
          <w:numId w:val="0"/>
        </w:numPr>
        <w:jc w:val="center"/>
        <w:rPr>
          <w:rFonts w:ascii="Arial" w:hAnsi="Arial" w:cs="Arial"/>
          <w:i/>
          <w:sz w:val="28"/>
        </w:rPr>
      </w:pPr>
      <w:r w:rsidRPr="009A4ACF">
        <w:rPr>
          <w:rFonts w:ascii="Arial" w:hAnsi="Arial" w:cs="Arial"/>
          <w:i/>
          <w:sz w:val="28"/>
        </w:rPr>
        <w:t>Benötigte Zeit: ca. 260 min (ohne Pause)</w:t>
      </w:r>
      <w:r w:rsidR="003373ED" w:rsidRPr="003373E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9186"/>
        <w:gridCol w:w="4437"/>
      </w:tblGrid>
      <w:tr w:rsidR="00285DAD" w:rsidRPr="00E37835">
        <w:tc>
          <w:tcPr>
            <w:tcW w:w="946" w:type="dxa"/>
          </w:tcPr>
          <w:p w:rsidR="00987D74" w:rsidRPr="00E37835" w:rsidRDefault="00987D74" w:rsidP="00987D74">
            <w:pPr>
              <w:pStyle w:val="Platzhaltertext1"/>
              <w:rPr>
                <w:rFonts w:ascii="Arial" w:hAnsi="Arial" w:cs="Arial"/>
                <w:b/>
                <w:sz w:val="28"/>
              </w:rPr>
            </w:pPr>
            <w:r w:rsidRPr="00E37835">
              <w:rPr>
                <w:rFonts w:ascii="Arial" w:hAnsi="Arial"/>
                <w:b/>
              </w:rPr>
              <w:t>Zeit</w:t>
            </w:r>
          </w:p>
        </w:tc>
        <w:tc>
          <w:tcPr>
            <w:tcW w:w="9394" w:type="dxa"/>
          </w:tcPr>
          <w:p w:rsidR="00987D74" w:rsidRPr="00E37835" w:rsidRDefault="00987D74" w:rsidP="00987D74">
            <w:pPr>
              <w:pStyle w:val="Platzhaltertext1"/>
              <w:rPr>
                <w:rFonts w:ascii="Arial" w:hAnsi="Arial" w:cs="Arial"/>
                <w:b/>
                <w:sz w:val="28"/>
              </w:rPr>
            </w:pPr>
            <w:r w:rsidRPr="00E37835">
              <w:rPr>
                <w:rFonts w:ascii="Arial" w:hAnsi="Arial"/>
                <w:b/>
              </w:rPr>
              <w:t>Kommentar</w:t>
            </w:r>
          </w:p>
        </w:tc>
        <w:tc>
          <w:tcPr>
            <w:tcW w:w="4446" w:type="dxa"/>
          </w:tcPr>
          <w:p w:rsidR="00987D74" w:rsidRPr="00DA51A3" w:rsidRDefault="00987D74" w:rsidP="00DA51A3">
            <w:pPr>
              <w:pStyle w:val="Platzhaltertext1"/>
              <w:jc w:val="center"/>
              <w:rPr>
                <w:rFonts w:ascii="Arial" w:hAnsi="Arial" w:cs="Arial"/>
                <w:b/>
                <w:color w:val="000000" w:themeColor="text1"/>
                <w:sz w:val="28"/>
              </w:rPr>
            </w:pPr>
            <w:r w:rsidRPr="00DA51A3">
              <w:rPr>
                <w:rFonts w:ascii="Arial" w:hAnsi="Arial" w:cs="Arial"/>
                <w:b/>
                <w:bCs/>
                <w:color w:val="000000" w:themeColor="text1"/>
              </w:rPr>
              <w:t>Material</w:t>
            </w:r>
          </w:p>
        </w:tc>
      </w:tr>
      <w:tr w:rsidR="00285DAD" w:rsidRPr="00A14563">
        <w:trPr>
          <w:trHeight w:val="7140"/>
        </w:trPr>
        <w:tc>
          <w:tcPr>
            <w:tcW w:w="946" w:type="dxa"/>
          </w:tcPr>
          <w:p w:rsidR="00043C17" w:rsidRDefault="00043C17" w:rsidP="00987D74">
            <w:pPr>
              <w:pStyle w:val="Platzhaltertext1"/>
              <w:keepNext w:val="0"/>
              <w:widowControl w:val="0"/>
              <w:rPr>
                <w:rFonts w:ascii="Arial" w:hAnsi="Arial" w:cs="Arial"/>
              </w:rPr>
            </w:pPr>
          </w:p>
        </w:tc>
        <w:tc>
          <w:tcPr>
            <w:tcW w:w="9394" w:type="dxa"/>
          </w:tcPr>
          <w:p w:rsidR="00043C17" w:rsidRPr="00001286" w:rsidRDefault="00043C17" w:rsidP="00043C17">
            <w:pPr>
              <w:pStyle w:val="Platzhaltertext1"/>
              <w:keepNext w:val="0"/>
              <w:widowControl w:val="0"/>
              <w:rPr>
                <w:rFonts w:ascii="Arial" w:hAnsi="Arial" w:cs="Arial"/>
                <w:b/>
                <w:bCs/>
              </w:rPr>
            </w:pPr>
            <w:r>
              <w:rPr>
                <w:rFonts w:ascii="Arial" w:hAnsi="Arial" w:cs="Arial"/>
                <w:b/>
                <w:bCs/>
                <w:u w:val="single"/>
              </w:rPr>
              <w:t>Phase 1</w:t>
            </w:r>
            <w:r w:rsidRPr="00A14563">
              <w:rPr>
                <w:rFonts w:ascii="Arial" w:hAnsi="Arial" w:cs="Arial"/>
                <w:b/>
                <w:bCs/>
                <w:u w:val="single"/>
              </w:rPr>
              <w:t>:</w:t>
            </w:r>
          </w:p>
          <w:p w:rsidR="00043C17" w:rsidRPr="00001286" w:rsidRDefault="00043C17" w:rsidP="00043C17">
            <w:pPr>
              <w:pStyle w:val="Platzhaltertext1"/>
              <w:keepNext w:val="0"/>
              <w:widowControl w:val="0"/>
              <w:rPr>
                <w:rFonts w:ascii="Arial" w:hAnsi="Arial" w:cs="Arial"/>
                <w:b/>
                <w:bCs/>
              </w:rPr>
            </w:pPr>
            <w:r w:rsidRPr="00001286">
              <w:rPr>
                <w:rFonts w:ascii="Arial" w:hAnsi="Arial" w:cs="Arial"/>
                <w:b/>
                <w:bCs/>
              </w:rPr>
              <w:t xml:space="preserve">Kurzer Überblick </w:t>
            </w:r>
            <w:r>
              <w:rPr>
                <w:rFonts w:ascii="Arial" w:hAnsi="Arial" w:cs="Arial"/>
                <w:b/>
                <w:bCs/>
              </w:rPr>
              <w:t>über Bedeutung des Fachwortschatzes für das Lernen und Versprachlichen im Mathematikunterricht</w:t>
            </w:r>
          </w:p>
          <w:p w:rsidR="00043C17" w:rsidRDefault="00043C17" w:rsidP="00043C17">
            <w:pPr>
              <w:pStyle w:val="Platzhaltertext1"/>
              <w:keepNext w:val="0"/>
              <w:widowControl w:val="0"/>
              <w:numPr>
                <w:ilvl w:val="0"/>
                <w:numId w:val="0"/>
              </w:numPr>
              <w:rPr>
                <w:rFonts w:ascii="Arial" w:hAnsi="Arial" w:cs="Arial"/>
                <w:b/>
                <w:bCs/>
              </w:rPr>
            </w:pPr>
          </w:p>
          <w:p w:rsidR="00043C17" w:rsidRPr="000D5804" w:rsidRDefault="00043C17" w:rsidP="00043C17">
            <w:pPr>
              <w:pStyle w:val="Platzhaltertext1"/>
              <w:keepNext w:val="0"/>
              <w:widowControl w:val="0"/>
              <w:numPr>
                <w:ilvl w:val="0"/>
                <w:numId w:val="0"/>
              </w:numPr>
              <w:rPr>
                <w:rFonts w:ascii="Arial" w:hAnsi="Arial" w:cs="Arial"/>
                <w:bCs/>
                <w:color w:val="0070C0"/>
                <w:u w:val="single"/>
              </w:rPr>
            </w:pPr>
            <w:r w:rsidRPr="000D5804">
              <w:rPr>
                <w:rFonts w:ascii="Arial" w:hAnsi="Arial" w:cs="Arial"/>
                <w:bCs/>
                <w:color w:val="0070C0"/>
                <w:u w:val="single"/>
              </w:rPr>
              <w:t>Intention</w:t>
            </w:r>
            <w:r w:rsidRPr="000D5804">
              <w:rPr>
                <w:rFonts w:ascii="Arial" w:hAnsi="Arial" w:cs="Arial"/>
                <w:bCs/>
                <w:color w:val="0070C0"/>
              </w:rPr>
              <w:t xml:space="preserve">: </w:t>
            </w:r>
            <w:proofErr w:type="spellStart"/>
            <w:r>
              <w:rPr>
                <w:rFonts w:ascii="Arial" w:hAnsi="Arial" w:cs="Arial"/>
                <w:bCs/>
                <w:color w:val="0070C0"/>
              </w:rPr>
              <w:t>Hinleitung</w:t>
            </w:r>
            <w:proofErr w:type="spellEnd"/>
            <w:r>
              <w:rPr>
                <w:rFonts w:ascii="Arial" w:hAnsi="Arial" w:cs="Arial"/>
                <w:bCs/>
                <w:color w:val="0070C0"/>
              </w:rPr>
              <w:t xml:space="preserve"> zum Thema; Sensibilisierung für den Aufbau eines Fachwortschatzes</w:t>
            </w:r>
          </w:p>
          <w:p w:rsidR="00043C17" w:rsidRDefault="00043C17" w:rsidP="00043C17">
            <w:pPr>
              <w:pStyle w:val="Platzhaltertext1"/>
              <w:keepNext w:val="0"/>
              <w:widowControl w:val="0"/>
              <w:numPr>
                <w:ilvl w:val="0"/>
                <w:numId w:val="0"/>
              </w:numPr>
              <w:rPr>
                <w:rFonts w:ascii="Arial" w:hAnsi="Arial" w:cs="Arial"/>
                <w:b/>
                <w:bCs/>
              </w:rPr>
            </w:pPr>
          </w:p>
          <w:p w:rsidR="00043C17" w:rsidRPr="00A14563" w:rsidRDefault="00043C17" w:rsidP="00043C17">
            <w:pPr>
              <w:pStyle w:val="Platzhaltertext1"/>
              <w:keepNext w:val="0"/>
              <w:widowControl w:val="0"/>
              <w:numPr>
                <w:ilvl w:val="0"/>
                <w:numId w:val="0"/>
              </w:numPr>
              <w:rPr>
                <w:rFonts w:ascii="Arial" w:hAnsi="Arial" w:cs="Arial"/>
                <w:b/>
                <w:bCs/>
              </w:rPr>
            </w:pPr>
          </w:p>
          <w:p w:rsidR="00043C17" w:rsidRDefault="00043C17" w:rsidP="00043C17">
            <w:pPr>
              <w:pStyle w:val="Platzhaltertext1"/>
              <w:keepNext w:val="0"/>
              <w:widowControl w:val="0"/>
              <w:numPr>
                <w:ilvl w:val="0"/>
                <w:numId w:val="0"/>
              </w:numPr>
              <w:rPr>
                <w:rFonts w:ascii="Arial" w:hAnsi="Arial" w:cs="Arial"/>
                <w:u w:val="single"/>
              </w:rPr>
            </w:pPr>
            <w:r>
              <w:rPr>
                <w:rFonts w:ascii="Arial" w:hAnsi="Arial" w:cs="Arial"/>
                <w:u w:val="single"/>
              </w:rPr>
              <w:t>Anmerkung:</w:t>
            </w:r>
          </w:p>
          <w:p w:rsidR="00043C17" w:rsidRDefault="00043C17" w:rsidP="00043C17">
            <w:pPr>
              <w:pStyle w:val="Platzhaltertext1"/>
              <w:keepNext w:val="0"/>
              <w:widowControl w:val="0"/>
              <w:numPr>
                <w:ilvl w:val="0"/>
                <w:numId w:val="0"/>
              </w:numPr>
              <w:rPr>
                <w:rFonts w:ascii="Arial" w:hAnsi="Arial" w:cs="Arial"/>
              </w:rPr>
            </w:pPr>
            <w:r>
              <w:rPr>
                <w:rFonts w:ascii="Arial" w:hAnsi="Arial" w:cs="Arial"/>
              </w:rPr>
              <w:t>Die Fortbildung greift Teile aus Modul 4.3 (</w:t>
            </w:r>
            <w:hyperlink r:id="rId10" w:history="1">
              <w:r w:rsidRPr="008B3463">
                <w:rPr>
                  <w:rStyle w:val="Hyperlink"/>
                  <w:rFonts w:ascii="Arial" w:hAnsi="Arial" w:cs="Arial"/>
                </w:rPr>
                <w:t>http://pikas.dzlm.de/node/638</w:t>
              </w:r>
            </w:hyperlink>
            <w:r>
              <w:rPr>
                <w:rFonts w:ascii="Arial" w:hAnsi="Arial" w:cs="Arial"/>
              </w:rPr>
              <w:t xml:space="preserve">) auf. Sollte ein Kollegium sich bereits mit diesem Modul auseinandergesetzt haben, können die entsprechenden Folien und Informationen als Anknüpfung/Erinnerung verwendet werden, da sie einen anderen Schwerpunkt aufgreifen. Ebenso ist es auch möglich, sich im Anschluss an das vorliegende Modul auch mit Modul 4.3 zu befassen. Die </w:t>
            </w:r>
            <w:proofErr w:type="spellStart"/>
            <w:r>
              <w:rPr>
                <w:rFonts w:ascii="Arial" w:hAnsi="Arial" w:cs="Arial"/>
              </w:rPr>
              <w:t>KollegInnen</w:t>
            </w:r>
            <w:proofErr w:type="spellEnd"/>
            <w:r>
              <w:rPr>
                <w:rFonts w:ascii="Arial" w:hAnsi="Arial" w:cs="Arial"/>
              </w:rPr>
              <w:t xml:space="preserve"> sollten allerdings – zumindest allgemein – über Vorkenntnisse zur Alltags- und Bildungssprache sowie über die Stolpersteine der deutschen Sprache verfügen (Informationsmöglichkeit u.a.: Modul 4.1; </w:t>
            </w:r>
            <w:r w:rsidRPr="00056BF5">
              <w:rPr>
                <w:rFonts w:ascii="Arial" w:hAnsi="Arial" w:cs="Arial"/>
              </w:rPr>
              <w:t>http://pikas.dzlm.de/node/1016</w:t>
            </w:r>
            <w:r>
              <w:rPr>
                <w:rFonts w:ascii="Arial" w:hAnsi="Arial" w:cs="Arial"/>
              </w:rPr>
              <w:t xml:space="preserve"> ).</w:t>
            </w:r>
          </w:p>
          <w:p w:rsidR="00043C17" w:rsidRDefault="00043C17" w:rsidP="00043C17">
            <w:pPr>
              <w:pStyle w:val="Platzhaltertext1"/>
              <w:keepNext w:val="0"/>
              <w:widowControl w:val="0"/>
              <w:numPr>
                <w:ilvl w:val="0"/>
                <w:numId w:val="0"/>
              </w:numPr>
              <w:rPr>
                <w:rFonts w:ascii="Arial" w:hAnsi="Arial" w:cs="Arial"/>
              </w:rPr>
            </w:pPr>
          </w:p>
          <w:p w:rsidR="00043C17" w:rsidRPr="00A14563" w:rsidRDefault="00043C17" w:rsidP="00043C17">
            <w:pPr>
              <w:pStyle w:val="Platzhaltertext1"/>
              <w:keepNext w:val="0"/>
              <w:widowControl w:val="0"/>
              <w:rPr>
                <w:rFonts w:ascii="Arial" w:hAnsi="Arial" w:cs="Arial"/>
                <w:b/>
                <w:u w:val="single"/>
              </w:rPr>
            </w:pPr>
            <w:r>
              <w:rPr>
                <w:rFonts w:ascii="Arial" w:hAnsi="Arial" w:cs="Arial"/>
                <w:u w:val="single"/>
              </w:rPr>
              <w:t xml:space="preserve">Folie 2 </w:t>
            </w:r>
          </w:p>
          <w:p w:rsidR="00043C17" w:rsidRPr="002B0FE1" w:rsidRDefault="00043C17" w:rsidP="00043C17">
            <w:pPr>
              <w:pStyle w:val="Platzhaltertext1"/>
              <w:keepNext w:val="0"/>
              <w:widowControl w:val="0"/>
              <w:rPr>
                <w:rFonts w:ascii="Arial" w:hAnsi="Arial" w:cs="Arial"/>
                <w:b/>
              </w:rPr>
            </w:pPr>
            <w:r w:rsidRPr="002B0FE1">
              <w:rPr>
                <w:rFonts w:ascii="Arial" w:hAnsi="Arial" w:cs="Arial"/>
                <w:b/>
              </w:rPr>
              <w:t>M</w:t>
            </w:r>
            <w:r w:rsidRPr="002B0FE1">
              <w:rPr>
                <w:rFonts w:ascii="Arial" w:hAnsi="Arial" w:cs="Arial"/>
              </w:rPr>
              <w:t xml:space="preserve"> gibt Transparenz über </w:t>
            </w:r>
            <w:r>
              <w:rPr>
                <w:rFonts w:ascii="Arial" w:hAnsi="Arial" w:cs="Arial"/>
              </w:rPr>
              <w:t>i</w:t>
            </w:r>
            <w:r w:rsidRPr="002B0FE1">
              <w:rPr>
                <w:rFonts w:ascii="Arial" w:hAnsi="Arial" w:cs="Arial"/>
              </w:rPr>
              <w:t xml:space="preserve">nhaltliche Schwerpunkte der Fortbildung. </w:t>
            </w:r>
            <w:r>
              <w:rPr>
                <w:rFonts w:ascii="Arial" w:hAnsi="Arial" w:cs="Arial"/>
              </w:rPr>
              <w:t xml:space="preserve">Am Unterrichtsinhalt „Orientierung an der Hundertertafel“ soll beispielhaft ein Konzept aufgezeigt werden, wie gezielten Übungen die </w:t>
            </w:r>
            <w:proofErr w:type="spellStart"/>
            <w:r>
              <w:rPr>
                <w:rFonts w:ascii="Arial" w:hAnsi="Arial" w:cs="Arial"/>
              </w:rPr>
              <w:t>SuS</w:t>
            </w:r>
            <w:proofErr w:type="spellEnd"/>
            <w:r>
              <w:rPr>
                <w:rFonts w:ascii="Arial" w:hAnsi="Arial" w:cs="Arial"/>
              </w:rPr>
              <w:t xml:space="preserve"> darin unterstützen können, einen Fachwortschatz aufzubauen. Als konzeptionelle Grundlagen dienen ausgewählte Prinzipien des </w:t>
            </w:r>
            <w:proofErr w:type="spellStart"/>
            <w:r>
              <w:rPr>
                <w:rFonts w:ascii="Arial" w:hAnsi="Arial" w:cs="Arial"/>
              </w:rPr>
              <w:t>Scaffoldings</w:t>
            </w:r>
            <w:proofErr w:type="spellEnd"/>
            <w:r>
              <w:rPr>
                <w:rFonts w:ascii="Arial" w:hAnsi="Arial" w:cs="Arial"/>
              </w:rPr>
              <w:t xml:space="preserve"> sowie des SIOP-Modells, die knapp umrissen werden sollen. </w:t>
            </w:r>
          </w:p>
          <w:p w:rsidR="00043C17" w:rsidRDefault="00043C17" w:rsidP="00987D74">
            <w:pPr>
              <w:pStyle w:val="Platzhaltertext1"/>
              <w:keepNext w:val="0"/>
              <w:widowControl w:val="0"/>
              <w:rPr>
                <w:rFonts w:ascii="Arial" w:hAnsi="Arial" w:cs="Arial"/>
                <w:b/>
                <w:bCs/>
                <w:u w:val="single"/>
              </w:rPr>
            </w:pPr>
          </w:p>
        </w:tc>
        <w:tc>
          <w:tcPr>
            <w:tcW w:w="4446" w:type="dxa"/>
            <w:vAlign w:val="center"/>
          </w:tcPr>
          <w:p w:rsidR="00043C17" w:rsidRDefault="00043C17"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F06D26" w:rsidRDefault="00F06D26" w:rsidP="00F06D26">
            <w:pPr>
              <w:pStyle w:val="Platzhaltertext1"/>
              <w:numPr>
                <w:ilvl w:val="0"/>
                <w:numId w:val="0"/>
              </w:numPr>
              <w:rPr>
                <w:rFonts w:ascii="Arial" w:hAnsi="Arial" w:cs="Arial"/>
                <w:color w:val="000000" w:themeColor="text1"/>
              </w:rPr>
            </w:pPr>
          </w:p>
          <w:p w:rsidR="00043C17" w:rsidRDefault="00285DAD" w:rsidP="00043C17">
            <w:pPr>
              <w:pStyle w:val="Platzhaltertext1"/>
              <w:rPr>
                <w:rFonts w:ascii="Arial" w:hAnsi="Arial" w:cs="Arial"/>
                <w:color w:val="000000" w:themeColor="text1"/>
              </w:rPr>
            </w:pPr>
            <w:r w:rsidRPr="00285DAD">
              <w:rPr>
                <w:rFonts w:ascii="Arial" w:hAnsi="Arial" w:cs="Arial"/>
                <w:color w:val="000000" w:themeColor="text1"/>
              </w:rPr>
              <w:drawing>
                <wp:inline distT="0" distB="0" distL="0" distR="0" wp14:anchorId="2BC1EFC3" wp14:editId="0E9A1B01">
                  <wp:extent cx="2454052" cy="1853988"/>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0631" cy="1874068"/>
                          </a:xfrm>
                          <a:prstGeom prst="rect">
                            <a:avLst/>
                          </a:prstGeom>
                        </pic:spPr>
                      </pic:pic>
                    </a:graphicData>
                  </a:graphic>
                </wp:inline>
              </w:drawing>
            </w:r>
          </w:p>
          <w:p w:rsidR="00043C17" w:rsidRDefault="00043C17" w:rsidP="00043C17">
            <w:pPr>
              <w:pStyle w:val="Platzhaltertext1"/>
              <w:rPr>
                <w:rFonts w:ascii="Arial" w:hAnsi="Arial" w:cs="Arial"/>
                <w:color w:val="000000" w:themeColor="text1"/>
              </w:rPr>
            </w:pPr>
          </w:p>
          <w:p w:rsidR="00F06D26" w:rsidRPr="00F06D26" w:rsidRDefault="00043C17" w:rsidP="00F06D26">
            <w:pPr>
              <w:pStyle w:val="Platzhaltertext1"/>
              <w:rPr>
                <w:rFonts w:ascii="Arial" w:hAnsi="Arial" w:cs="Arial"/>
                <w:color w:val="000000" w:themeColor="text1"/>
              </w:rPr>
            </w:pPr>
            <w:r w:rsidRPr="00F06D26">
              <w:rPr>
                <w:rFonts w:ascii="Arial" w:hAnsi="Arial" w:cs="Arial"/>
                <w:color w:val="000000" w:themeColor="text1"/>
              </w:rPr>
              <w:t>Folie 2</w:t>
            </w:r>
          </w:p>
          <w:p w:rsidR="00043C17" w:rsidRPr="00DA51A3" w:rsidRDefault="00043C17" w:rsidP="0075790F">
            <w:pPr>
              <w:pStyle w:val="Platzhaltertext1"/>
              <w:numPr>
                <w:ilvl w:val="0"/>
                <w:numId w:val="0"/>
              </w:numPr>
              <w:rPr>
                <w:rFonts w:ascii="Arial" w:hAnsi="Arial" w:cs="Arial"/>
                <w:color w:val="000000" w:themeColor="text1"/>
              </w:rPr>
            </w:pPr>
          </w:p>
        </w:tc>
      </w:tr>
      <w:tr w:rsidR="00285DAD" w:rsidRPr="00A14563">
        <w:trPr>
          <w:trHeight w:val="3879"/>
        </w:trPr>
        <w:tc>
          <w:tcPr>
            <w:tcW w:w="946" w:type="dxa"/>
          </w:tcPr>
          <w:p w:rsidR="007C728D" w:rsidRDefault="007C728D" w:rsidP="00987D74">
            <w:pPr>
              <w:pStyle w:val="Platzhaltertext1"/>
              <w:keepNext w:val="0"/>
              <w:widowControl w:val="0"/>
              <w:rPr>
                <w:rFonts w:ascii="Arial" w:hAnsi="Arial" w:cs="Arial"/>
              </w:rPr>
            </w:pPr>
            <w:r>
              <w:rPr>
                <w:rFonts w:ascii="Arial" w:hAnsi="Arial" w:cs="Arial"/>
              </w:rPr>
              <w:lastRenderedPageBreak/>
              <w:t>15</w:t>
            </w:r>
          </w:p>
        </w:tc>
        <w:tc>
          <w:tcPr>
            <w:tcW w:w="9394" w:type="dxa"/>
          </w:tcPr>
          <w:p w:rsidR="007C728D" w:rsidRPr="009F0C99" w:rsidRDefault="007C728D" w:rsidP="007C728D">
            <w:pPr>
              <w:pStyle w:val="Platzhaltertext1"/>
              <w:keepNext w:val="0"/>
              <w:widowControl w:val="0"/>
              <w:numPr>
                <w:ilvl w:val="0"/>
                <w:numId w:val="0"/>
              </w:numPr>
              <w:rPr>
                <w:rFonts w:ascii="Arial" w:hAnsi="Arial" w:cs="Arial"/>
              </w:rPr>
            </w:pPr>
            <w:r w:rsidRPr="009F0C99">
              <w:rPr>
                <w:rFonts w:ascii="Arial" w:hAnsi="Arial" w:cs="Arial"/>
                <w:u w:val="single"/>
              </w:rPr>
              <w:t xml:space="preserve">Folie </w:t>
            </w:r>
            <w:r>
              <w:rPr>
                <w:rFonts w:ascii="Arial" w:hAnsi="Arial" w:cs="Arial"/>
                <w:u w:val="single"/>
              </w:rPr>
              <w:t xml:space="preserve">3 </w:t>
            </w:r>
          </w:p>
          <w:p w:rsidR="007C728D" w:rsidRDefault="007C728D" w:rsidP="007C728D">
            <w:pPr>
              <w:pStyle w:val="Platzhaltertext1"/>
              <w:keepNext w:val="0"/>
              <w:widowControl w:val="0"/>
              <w:numPr>
                <w:ilvl w:val="0"/>
                <w:numId w:val="0"/>
              </w:numPr>
              <w:rPr>
                <w:rFonts w:ascii="Arial" w:hAnsi="Arial" w:cs="Arial"/>
              </w:rPr>
            </w:pPr>
            <w:r>
              <w:rPr>
                <w:rFonts w:ascii="Arial" w:hAnsi="Arial" w:cs="Arial"/>
              </w:rPr>
              <w:t xml:space="preserve">Mit dieser Folie wird auf die Schwierigkeit hingewiesen, die Kinder haben, wenn sie sich äußern wollen, ihnen aber der passende Fachwortschatz fehlt:  </w:t>
            </w:r>
          </w:p>
          <w:p w:rsidR="007C728D" w:rsidRDefault="007C728D" w:rsidP="007C728D">
            <w:pPr>
              <w:rPr>
                <w:rFonts w:ascii="Arial" w:hAnsi="Arial" w:cs="Arial"/>
              </w:rPr>
            </w:pPr>
            <w:r w:rsidRPr="000D2C14">
              <w:rPr>
                <w:rFonts w:ascii="Arial" w:hAnsi="Arial" w:cs="Arial"/>
                <w:i/>
              </w:rPr>
              <w:t>Betül</w:t>
            </w:r>
            <w:r w:rsidRPr="000D2C14">
              <w:rPr>
                <w:rFonts w:ascii="Arial" w:hAnsi="Arial" w:cs="Arial"/>
              </w:rPr>
              <w:t>, die sich stürmisch meldet, weil sie entdeckt hat, dass in einem magischen Quadrat die Summen in den Zeilen, Spalten und Diagonalen immer 15 ergeben. Als sie von der Lehrerin drangenommen wird, hebt sie von ihrem Platz aus voll Eifer an</w:t>
            </w:r>
            <w:r>
              <w:rPr>
                <w:rFonts w:ascii="Arial" w:hAnsi="Arial" w:cs="Arial"/>
              </w:rPr>
              <w:t xml:space="preserve">: „Die …“ </w:t>
            </w:r>
            <w:r w:rsidRPr="000D2C14">
              <w:rPr>
                <w:rFonts w:ascii="Arial" w:hAnsi="Arial" w:cs="Arial"/>
              </w:rPr>
              <w:t>und bricht frustriert ab: „</w:t>
            </w:r>
            <w:r>
              <w:rPr>
                <w:rFonts w:ascii="Arial" w:hAnsi="Arial" w:cs="Arial"/>
              </w:rPr>
              <w:t>…i</w:t>
            </w:r>
            <w:r w:rsidRPr="000D2C14">
              <w:rPr>
                <w:rFonts w:ascii="Arial" w:hAnsi="Arial" w:cs="Arial"/>
              </w:rPr>
              <w:t>ch weiß gar nicht, was das heißt“.</w:t>
            </w:r>
          </w:p>
          <w:p w:rsidR="007C728D" w:rsidRDefault="007C728D" w:rsidP="007C728D">
            <w:pPr>
              <w:pStyle w:val="Platzhaltertext1"/>
              <w:keepNext w:val="0"/>
              <w:widowControl w:val="0"/>
              <w:numPr>
                <w:ilvl w:val="0"/>
                <w:numId w:val="0"/>
              </w:numPr>
              <w:rPr>
                <w:rFonts w:ascii="Arial" w:hAnsi="Arial" w:cs="Arial"/>
              </w:rPr>
            </w:pPr>
          </w:p>
          <w:p w:rsidR="007C728D" w:rsidRDefault="007C728D" w:rsidP="007C728D">
            <w:pPr>
              <w:rPr>
                <w:rFonts w:ascii="Arial" w:hAnsi="Arial" w:cs="Arial"/>
              </w:rPr>
            </w:pPr>
            <w:proofErr w:type="spellStart"/>
            <w:r w:rsidRPr="000D2C14">
              <w:rPr>
                <w:rFonts w:ascii="Arial" w:hAnsi="Arial" w:cs="Arial"/>
                <w:i/>
              </w:rPr>
              <w:t>Rümeysa</w:t>
            </w:r>
            <w:proofErr w:type="spellEnd"/>
            <w:r w:rsidRPr="000D2C14">
              <w:rPr>
                <w:rFonts w:ascii="Arial" w:hAnsi="Arial" w:cs="Arial"/>
              </w:rPr>
              <w:t>, die versucht</w:t>
            </w:r>
            <w:r>
              <w:rPr>
                <w:rFonts w:ascii="Arial" w:hAnsi="Arial" w:cs="Arial"/>
              </w:rPr>
              <w:t>,</w:t>
            </w:r>
            <w:r w:rsidRPr="000D2C14">
              <w:rPr>
                <w:rFonts w:ascii="Arial" w:hAnsi="Arial" w:cs="Arial"/>
              </w:rPr>
              <w:t xml:space="preserve"> die entdeckte Regelmäßigkeit in einem Entdeckerpäckchen zu beschreiben</w:t>
            </w:r>
            <w:r>
              <w:rPr>
                <w:rFonts w:ascii="Arial" w:hAnsi="Arial" w:cs="Arial"/>
              </w:rPr>
              <w:t>, und der ebenfalls</w:t>
            </w:r>
            <w:r w:rsidRPr="000D2C14">
              <w:rPr>
                <w:rFonts w:ascii="Arial" w:hAnsi="Arial" w:cs="Arial"/>
              </w:rPr>
              <w:t xml:space="preserve"> die entsprechenden Worte fehlen. Ähnlich wie </w:t>
            </w:r>
            <w:r w:rsidRPr="000D2C14">
              <w:rPr>
                <w:rFonts w:ascii="Arial" w:hAnsi="Arial" w:cs="Arial"/>
                <w:i/>
              </w:rPr>
              <w:t>Betül</w:t>
            </w:r>
            <w:r w:rsidRPr="000D2C14">
              <w:rPr>
                <w:rFonts w:ascii="Arial" w:hAnsi="Arial" w:cs="Arial"/>
              </w:rPr>
              <w:t xml:space="preserve"> thematisiert sie ihre eigenen Sprachschwierigkeiten.</w:t>
            </w:r>
            <w:r>
              <w:rPr>
                <w:rFonts w:ascii="Arial" w:hAnsi="Arial" w:cs="Arial"/>
              </w:rPr>
              <w:t xml:space="preserve"> Sie behilft sich letztlich, indem sie die regelmäßige Zahlenfolge, die ihr aufgefallen ist, der Reihe nach aufzählt.</w:t>
            </w:r>
          </w:p>
          <w:p w:rsidR="007C728D" w:rsidRPr="007C728D" w:rsidRDefault="007C728D" w:rsidP="007C728D">
            <w:pPr>
              <w:rPr>
                <w:rFonts w:ascii="Arial" w:hAnsi="Arial" w:cs="Arial"/>
              </w:rPr>
            </w:pPr>
          </w:p>
        </w:tc>
        <w:tc>
          <w:tcPr>
            <w:tcW w:w="4446" w:type="dxa"/>
            <w:vAlign w:val="center"/>
          </w:tcPr>
          <w:p w:rsidR="00D02A10" w:rsidRDefault="00D02A10" w:rsidP="00D02A10">
            <w:pPr>
              <w:pStyle w:val="Platzhaltertext1"/>
              <w:numPr>
                <w:ilvl w:val="0"/>
                <w:numId w:val="0"/>
              </w:numPr>
              <w:jc w:val="center"/>
              <w:rPr>
                <w:rFonts w:ascii="Arial" w:hAnsi="Arial" w:cs="Arial"/>
                <w:noProof/>
                <w:color w:val="000000" w:themeColor="text1"/>
              </w:rPr>
            </w:pPr>
            <w:r w:rsidRPr="000425C1">
              <w:rPr>
                <w:rFonts w:ascii="Arial" w:hAnsi="Arial" w:cs="Arial"/>
                <w:noProof/>
                <w:color w:val="000000" w:themeColor="text1"/>
              </w:rPr>
              <w:drawing>
                <wp:inline distT="0" distB="0" distL="0" distR="0">
                  <wp:extent cx="2400000" cy="1800000"/>
                  <wp:effectExtent l="19050" t="19050" r="19350" b="97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00000" cy="1800000"/>
                          </a:xfrm>
                          <a:prstGeom prst="rect">
                            <a:avLst/>
                          </a:prstGeom>
                          <a:ln>
                            <a:solidFill>
                              <a:schemeClr val="tx1"/>
                            </a:solidFill>
                          </a:ln>
                        </pic:spPr>
                      </pic:pic>
                    </a:graphicData>
                  </a:graphic>
                </wp:inline>
              </w:drawing>
            </w:r>
          </w:p>
          <w:p w:rsidR="007C728D" w:rsidRPr="00D02A10" w:rsidRDefault="00D02A10" w:rsidP="00D02A10">
            <w:pPr>
              <w:rPr>
                <w:rFonts w:ascii="Arial" w:hAnsi="Arial" w:cs="Arial"/>
              </w:rPr>
            </w:pPr>
            <w:r w:rsidRPr="00D02A10">
              <w:rPr>
                <w:rFonts w:ascii="Arial" w:hAnsi="Arial" w:cs="Arial"/>
              </w:rPr>
              <w:t>Folie 3</w:t>
            </w:r>
          </w:p>
        </w:tc>
      </w:tr>
      <w:tr w:rsidR="00285DAD" w:rsidRPr="00A14563">
        <w:trPr>
          <w:trHeight w:val="3879"/>
        </w:trPr>
        <w:tc>
          <w:tcPr>
            <w:tcW w:w="946" w:type="dxa"/>
          </w:tcPr>
          <w:p w:rsidR="007C728D" w:rsidRDefault="007C728D" w:rsidP="00987D74">
            <w:pPr>
              <w:pStyle w:val="Platzhaltertext1"/>
              <w:keepNext w:val="0"/>
              <w:widowControl w:val="0"/>
              <w:rPr>
                <w:rFonts w:ascii="Arial" w:hAnsi="Arial" w:cs="Arial"/>
              </w:rPr>
            </w:pPr>
          </w:p>
        </w:tc>
        <w:tc>
          <w:tcPr>
            <w:tcW w:w="9394" w:type="dxa"/>
          </w:tcPr>
          <w:p w:rsidR="007C728D" w:rsidRPr="00106B37" w:rsidRDefault="007C728D" w:rsidP="007C728D">
            <w:pPr>
              <w:pStyle w:val="Platzhaltertext1"/>
              <w:keepNext w:val="0"/>
              <w:widowControl w:val="0"/>
              <w:numPr>
                <w:ilvl w:val="0"/>
                <w:numId w:val="0"/>
              </w:numPr>
              <w:rPr>
                <w:rFonts w:ascii="Arial" w:hAnsi="Arial" w:cs="Arial"/>
                <w:u w:val="single"/>
              </w:rPr>
            </w:pPr>
            <w:r>
              <w:rPr>
                <w:rFonts w:ascii="Arial" w:hAnsi="Arial" w:cs="Arial"/>
                <w:u w:val="single"/>
              </w:rPr>
              <w:t>Folie 4 - 5</w:t>
            </w:r>
          </w:p>
          <w:p w:rsidR="007C728D" w:rsidRDefault="007C728D" w:rsidP="007C728D">
            <w:pPr>
              <w:pStyle w:val="Platzhaltertext1"/>
              <w:keepNext w:val="0"/>
              <w:widowControl w:val="0"/>
              <w:numPr>
                <w:ilvl w:val="0"/>
                <w:numId w:val="0"/>
              </w:numPr>
              <w:rPr>
                <w:rFonts w:ascii="Arial" w:hAnsi="Arial" w:cs="Arial"/>
              </w:rPr>
            </w:pPr>
            <w:r>
              <w:rPr>
                <w:rFonts w:ascii="Arial" w:hAnsi="Arial" w:cs="Arial"/>
              </w:rPr>
              <w:t>Eine weitere Problematik besteht darin, dass Kinder einer Lerngruppe sich oftmals sehr unterschiedlich ausdrücken und damit nicht gewährleistet ist, ob sie immer nachvollziehen können, was die Mitschüler meinen. Maier/Schweiger ziehen daraus den Schluss, dass es hilfreich ist, (auch) über einen einheitlichen Klassenwortschatz zu verfügen.</w:t>
            </w:r>
          </w:p>
          <w:p w:rsidR="007C728D" w:rsidRPr="007C728D" w:rsidRDefault="007C728D" w:rsidP="007C728D">
            <w:pPr>
              <w:pStyle w:val="Platzhaltertext1"/>
              <w:keepNext w:val="0"/>
              <w:widowControl w:val="0"/>
              <w:numPr>
                <w:ilvl w:val="0"/>
                <w:numId w:val="0"/>
              </w:numPr>
              <w:rPr>
                <w:rFonts w:ascii="Arial" w:hAnsi="Arial" w:cs="Arial"/>
              </w:rPr>
            </w:pPr>
          </w:p>
        </w:tc>
        <w:tc>
          <w:tcPr>
            <w:tcW w:w="4446" w:type="dxa"/>
            <w:vAlign w:val="center"/>
          </w:tcPr>
          <w:p w:rsidR="00F06D26" w:rsidRDefault="00D02A10" w:rsidP="00F06D26">
            <w:pPr>
              <w:pStyle w:val="Platzhaltertext1"/>
              <w:numPr>
                <w:ilvl w:val="0"/>
                <w:numId w:val="0"/>
              </w:numPr>
              <w:jc w:val="center"/>
              <w:rPr>
                <w:rFonts w:ascii="Arial" w:hAnsi="Arial" w:cs="Arial"/>
                <w:color w:val="000000" w:themeColor="text1"/>
              </w:rPr>
            </w:pPr>
            <w:r w:rsidRPr="000425C1">
              <w:rPr>
                <w:rFonts w:ascii="Arial" w:hAnsi="Arial" w:cs="Arial"/>
                <w:noProof/>
                <w:color w:val="000000" w:themeColor="text1"/>
              </w:rPr>
              <w:drawing>
                <wp:inline distT="0" distB="0" distL="0" distR="0">
                  <wp:extent cx="2399997" cy="1800000"/>
                  <wp:effectExtent l="19050" t="19050" r="19685" b="1016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399997" cy="1800000"/>
                          </a:xfrm>
                          <a:prstGeom prst="rect">
                            <a:avLst/>
                          </a:prstGeom>
                          <a:ln>
                            <a:solidFill>
                              <a:schemeClr val="tx1"/>
                            </a:solidFill>
                          </a:ln>
                        </pic:spPr>
                      </pic:pic>
                    </a:graphicData>
                  </a:graphic>
                </wp:inline>
              </w:drawing>
            </w:r>
          </w:p>
          <w:p w:rsidR="007C728D" w:rsidRPr="00F06D26" w:rsidRDefault="00F06D26" w:rsidP="00F06D26">
            <w:pPr>
              <w:rPr>
                <w:rFonts w:ascii="Arial" w:hAnsi="Arial" w:cs="Arial"/>
              </w:rPr>
            </w:pPr>
            <w:r w:rsidRPr="00F06D26">
              <w:rPr>
                <w:rFonts w:ascii="Arial" w:hAnsi="Arial" w:cs="Arial"/>
              </w:rPr>
              <w:t>Folie 4</w:t>
            </w:r>
          </w:p>
        </w:tc>
      </w:tr>
      <w:tr w:rsidR="00285DAD" w:rsidRPr="00A14563">
        <w:trPr>
          <w:trHeight w:val="3879"/>
        </w:trPr>
        <w:tc>
          <w:tcPr>
            <w:tcW w:w="946" w:type="dxa"/>
          </w:tcPr>
          <w:p w:rsidR="007C728D" w:rsidRDefault="007C728D" w:rsidP="00987D74">
            <w:pPr>
              <w:pStyle w:val="Platzhaltertext1"/>
              <w:keepNext w:val="0"/>
              <w:widowControl w:val="0"/>
              <w:rPr>
                <w:rFonts w:ascii="Arial" w:hAnsi="Arial" w:cs="Arial"/>
              </w:rPr>
            </w:pPr>
          </w:p>
        </w:tc>
        <w:tc>
          <w:tcPr>
            <w:tcW w:w="9394" w:type="dxa"/>
          </w:tcPr>
          <w:p w:rsidR="00592F6B" w:rsidRDefault="00592F6B" w:rsidP="00592F6B">
            <w:pPr>
              <w:rPr>
                <w:rFonts w:ascii="Arial" w:hAnsi="Arial" w:cs="Arial"/>
                <w:u w:val="single"/>
              </w:rPr>
            </w:pPr>
          </w:p>
        </w:tc>
        <w:tc>
          <w:tcPr>
            <w:tcW w:w="4446" w:type="dxa"/>
            <w:vAlign w:val="center"/>
          </w:tcPr>
          <w:p w:rsidR="00592F6B" w:rsidRDefault="00EA217A" w:rsidP="00592F6B">
            <w:pPr>
              <w:pStyle w:val="Platzhaltertext1"/>
              <w:numPr>
                <w:ilvl w:val="0"/>
                <w:numId w:val="0"/>
              </w:numPr>
              <w:jc w:val="center"/>
              <w:rPr>
                <w:rFonts w:ascii="Arial" w:hAnsi="Arial" w:cs="Arial"/>
                <w:noProof/>
                <w:color w:val="000000" w:themeColor="text1"/>
              </w:rPr>
            </w:pPr>
            <w:r w:rsidRPr="00EA217A">
              <w:rPr>
                <w:rFonts w:ascii="Arial" w:hAnsi="Arial" w:cs="Arial"/>
                <w:noProof/>
                <w:color w:val="000000" w:themeColor="text1"/>
              </w:rPr>
              <w:drawing>
                <wp:inline distT="0" distB="0" distL="0" distR="0">
                  <wp:extent cx="1703029" cy="1260000"/>
                  <wp:effectExtent l="19050" t="0" r="0" b="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03029" cy="1260000"/>
                          </a:xfrm>
                          <a:prstGeom prst="rect">
                            <a:avLst/>
                          </a:prstGeom>
                          <a:noFill/>
                          <a:ln w="9525">
                            <a:noFill/>
                            <a:miter lim="800000"/>
                            <a:headEnd/>
                            <a:tailEnd/>
                          </a:ln>
                        </pic:spPr>
                      </pic:pic>
                    </a:graphicData>
                  </a:graphic>
                </wp:inline>
              </w:drawing>
            </w:r>
          </w:p>
          <w:p w:rsidR="007C728D" w:rsidRDefault="00592F6B" w:rsidP="00592F6B">
            <w:pPr>
              <w:pStyle w:val="Platzhaltertext1"/>
              <w:numPr>
                <w:ilvl w:val="0"/>
                <w:numId w:val="0"/>
              </w:numPr>
              <w:rPr>
                <w:rFonts w:ascii="Arial" w:hAnsi="Arial" w:cs="Arial"/>
                <w:color w:val="000000" w:themeColor="text1"/>
              </w:rPr>
            </w:pPr>
            <w:r>
              <w:rPr>
                <w:rFonts w:ascii="Arial" w:hAnsi="Arial" w:cs="Arial"/>
                <w:noProof/>
                <w:color w:val="000000" w:themeColor="text1"/>
              </w:rPr>
              <w:t>Folie 5</w:t>
            </w:r>
          </w:p>
        </w:tc>
      </w:tr>
      <w:tr w:rsidR="00285DAD" w:rsidRPr="00A14563">
        <w:trPr>
          <w:trHeight w:val="3879"/>
        </w:trPr>
        <w:tc>
          <w:tcPr>
            <w:tcW w:w="946" w:type="dxa"/>
          </w:tcPr>
          <w:p w:rsidR="00592F6B" w:rsidRDefault="00592F6B" w:rsidP="00987D74">
            <w:pPr>
              <w:pStyle w:val="Platzhaltertext1"/>
              <w:keepNext w:val="0"/>
              <w:widowControl w:val="0"/>
              <w:rPr>
                <w:rFonts w:ascii="Arial" w:hAnsi="Arial" w:cs="Arial"/>
              </w:rPr>
            </w:pPr>
          </w:p>
        </w:tc>
        <w:tc>
          <w:tcPr>
            <w:tcW w:w="9394" w:type="dxa"/>
          </w:tcPr>
          <w:p w:rsidR="00592F6B" w:rsidRPr="007A7EDB" w:rsidRDefault="00592F6B" w:rsidP="00592F6B">
            <w:pPr>
              <w:pStyle w:val="Platzhaltertext1"/>
              <w:keepNext w:val="0"/>
              <w:widowControl w:val="0"/>
              <w:numPr>
                <w:ilvl w:val="0"/>
                <w:numId w:val="0"/>
              </w:numPr>
              <w:rPr>
                <w:rFonts w:ascii="Arial" w:hAnsi="Arial" w:cs="Arial"/>
                <w:u w:val="single"/>
              </w:rPr>
            </w:pPr>
            <w:r>
              <w:rPr>
                <w:rFonts w:ascii="Arial" w:hAnsi="Arial" w:cs="Arial"/>
                <w:u w:val="single"/>
              </w:rPr>
              <w:t>Folie 6 - 7</w:t>
            </w:r>
          </w:p>
          <w:p w:rsidR="00592F6B" w:rsidRDefault="00592F6B" w:rsidP="00592F6B">
            <w:pPr>
              <w:rPr>
                <w:rFonts w:ascii="Arial" w:hAnsi="Arial" w:cs="Arial"/>
              </w:rPr>
            </w:pPr>
            <w:r w:rsidRPr="00106B37">
              <w:rPr>
                <w:rFonts w:ascii="Arial" w:hAnsi="Arial" w:cs="Arial"/>
              </w:rPr>
              <w:t xml:space="preserve">Beide Schüleräußerungen </w:t>
            </w:r>
            <w:r>
              <w:rPr>
                <w:rFonts w:ascii="Arial" w:hAnsi="Arial" w:cs="Arial"/>
              </w:rPr>
              <w:t xml:space="preserve">beschreiben dieselbe Aktivität </w:t>
            </w:r>
            <w:r w:rsidRPr="00106B37">
              <w:rPr>
                <w:rFonts w:ascii="Arial" w:hAnsi="Arial" w:cs="Arial"/>
              </w:rPr>
              <w:t>und deren Auswirkung.  Wäh</w:t>
            </w:r>
            <w:r>
              <w:rPr>
                <w:rFonts w:ascii="Arial" w:hAnsi="Arial" w:cs="Arial"/>
              </w:rPr>
              <w:t>rend die erste</w:t>
            </w:r>
            <w:r w:rsidRPr="00106B37">
              <w:rPr>
                <w:rFonts w:ascii="Arial" w:hAnsi="Arial" w:cs="Arial"/>
              </w:rPr>
              <w:t xml:space="preserve"> Äußerung stark kontextgebunden-verknappt ist, lässt sich der inhaltliche Zusammenhang aus</w:t>
            </w:r>
            <w:r>
              <w:rPr>
                <w:rFonts w:ascii="Arial" w:hAnsi="Arial" w:cs="Arial"/>
              </w:rPr>
              <w:t xml:space="preserve"> der zweiten</w:t>
            </w:r>
            <w:r w:rsidRPr="00106B37">
              <w:rPr>
                <w:rFonts w:ascii="Arial" w:hAnsi="Arial" w:cs="Arial"/>
              </w:rPr>
              <w:t xml:space="preserve"> Erläuterung mühelos erschließen. K</w:t>
            </w:r>
            <w:r>
              <w:rPr>
                <w:rFonts w:ascii="Arial" w:hAnsi="Arial" w:cs="Arial"/>
              </w:rPr>
              <w:t>.</w:t>
            </w:r>
            <w:r w:rsidRPr="00106B37">
              <w:rPr>
                <w:rFonts w:ascii="Arial" w:hAnsi="Arial" w:cs="Arial"/>
              </w:rPr>
              <w:t xml:space="preserve"> formuliert planvoll und auffallend sachgerecht. Ihre fachsprachlichen Kenntnisse ermöglichen es ihr, das eigene Handeln </w:t>
            </w:r>
            <w:r>
              <w:rPr>
                <w:rFonts w:ascii="Arial" w:hAnsi="Arial" w:cs="Arial"/>
              </w:rPr>
              <w:t xml:space="preserve">– aus einer gewissen Distanz heraus - </w:t>
            </w:r>
            <w:r w:rsidRPr="00106B37">
              <w:rPr>
                <w:rFonts w:ascii="Arial" w:hAnsi="Arial" w:cs="Arial"/>
              </w:rPr>
              <w:t>reflektiert und präzise zu beschrei</w:t>
            </w:r>
            <w:r>
              <w:rPr>
                <w:rFonts w:ascii="Arial" w:hAnsi="Arial" w:cs="Arial"/>
              </w:rPr>
              <w:t xml:space="preserve">ben und </w:t>
            </w:r>
            <w:r w:rsidRPr="00106B37">
              <w:rPr>
                <w:rFonts w:ascii="Arial" w:hAnsi="Arial" w:cs="Arial"/>
              </w:rPr>
              <w:t>den erkannten operativen Zusammenhang verständlich darzustellen.</w:t>
            </w:r>
            <w:r>
              <w:rPr>
                <w:rFonts w:ascii="Arial" w:hAnsi="Arial" w:cs="Arial"/>
              </w:rPr>
              <w:t xml:space="preserve"> Das Zitat von </w:t>
            </w:r>
            <w:proofErr w:type="spellStart"/>
            <w:r>
              <w:rPr>
                <w:rFonts w:ascii="Arial" w:hAnsi="Arial" w:cs="Arial"/>
              </w:rPr>
              <w:t>Beese</w:t>
            </w:r>
            <w:proofErr w:type="spellEnd"/>
            <w:r>
              <w:rPr>
                <w:rFonts w:ascii="Arial" w:hAnsi="Arial" w:cs="Arial"/>
              </w:rPr>
              <w:t xml:space="preserve"> unterstreicht die Bedeutung der Kenntnis von Fachbegriffen für das Lernen.</w:t>
            </w:r>
          </w:p>
          <w:p w:rsidR="00592F6B" w:rsidRDefault="00592F6B"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p w:rsidR="00EC07FC" w:rsidRDefault="00EC07FC" w:rsidP="007C728D">
            <w:pPr>
              <w:pStyle w:val="Platzhaltertext1"/>
              <w:keepNext w:val="0"/>
              <w:widowControl w:val="0"/>
              <w:numPr>
                <w:ilvl w:val="0"/>
                <w:numId w:val="0"/>
              </w:numPr>
              <w:rPr>
                <w:rFonts w:ascii="Arial" w:hAnsi="Arial" w:cs="Arial"/>
                <w:u w:val="single"/>
              </w:rPr>
            </w:pPr>
          </w:p>
        </w:tc>
        <w:tc>
          <w:tcPr>
            <w:tcW w:w="4446" w:type="dxa"/>
          </w:tcPr>
          <w:p w:rsidR="00592F6B" w:rsidRDefault="00EC07FC" w:rsidP="008622B1">
            <w:pPr>
              <w:pStyle w:val="Platzhaltertext1"/>
              <w:numPr>
                <w:ilvl w:val="0"/>
                <w:numId w:val="0"/>
              </w:numPr>
              <w:jc w:val="center"/>
              <w:rPr>
                <w:rFonts w:ascii="Arial" w:hAnsi="Arial" w:cs="Arial"/>
                <w:noProof/>
                <w:color w:val="000000" w:themeColor="text1"/>
              </w:rPr>
            </w:pPr>
            <w:r w:rsidRPr="006659E4">
              <w:rPr>
                <w:rFonts w:ascii="Arial" w:hAnsi="Arial" w:cs="Arial"/>
                <w:noProof/>
                <w:color w:val="000000" w:themeColor="text1"/>
              </w:rPr>
              <w:drawing>
                <wp:inline distT="0" distB="0" distL="0" distR="0">
                  <wp:extent cx="2256000" cy="1692000"/>
                  <wp:effectExtent l="19050" t="19050" r="11430" b="2286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256000" cy="1692000"/>
                          </a:xfrm>
                          <a:prstGeom prst="rect">
                            <a:avLst/>
                          </a:prstGeom>
                          <a:ln>
                            <a:solidFill>
                              <a:schemeClr val="tx1"/>
                            </a:solidFill>
                          </a:ln>
                        </pic:spPr>
                      </pic:pic>
                    </a:graphicData>
                  </a:graphic>
                </wp:inline>
              </w:drawing>
            </w:r>
          </w:p>
          <w:p w:rsidR="00EC07FC" w:rsidRDefault="00EC07FC" w:rsidP="00EC07FC">
            <w:pPr>
              <w:pStyle w:val="Platzhaltertext1"/>
              <w:numPr>
                <w:ilvl w:val="0"/>
                <w:numId w:val="0"/>
              </w:numPr>
              <w:rPr>
                <w:rFonts w:ascii="Arial" w:hAnsi="Arial" w:cs="Arial"/>
                <w:noProof/>
                <w:color w:val="000000" w:themeColor="text1"/>
              </w:rPr>
            </w:pPr>
            <w:r>
              <w:rPr>
                <w:rFonts w:ascii="Arial" w:hAnsi="Arial" w:cs="Arial"/>
                <w:noProof/>
                <w:color w:val="000000" w:themeColor="text1"/>
              </w:rPr>
              <w:t>Folie 6</w:t>
            </w:r>
          </w:p>
          <w:p w:rsidR="00EC07FC" w:rsidRDefault="00EC07FC" w:rsidP="00EC07FC">
            <w:pPr>
              <w:pStyle w:val="Platzhaltertext1"/>
              <w:numPr>
                <w:ilvl w:val="0"/>
                <w:numId w:val="0"/>
              </w:numPr>
              <w:rPr>
                <w:rFonts w:ascii="Arial" w:hAnsi="Arial" w:cs="Arial"/>
                <w:noProof/>
                <w:color w:val="000000" w:themeColor="text1"/>
              </w:rPr>
            </w:pPr>
          </w:p>
          <w:p w:rsidR="00EC07FC" w:rsidRPr="00DA51A3" w:rsidRDefault="00EC07FC" w:rsidP="008622B1">
            <w:pPr>
              <w:pStyle w:val="Platzhaltertext1"/>
              <w:numPr>
                <w:ilvl w:val="0"/>
                <w:numId w:val="0"/>
              </w:numPr>
              <w:jc w:val="center"/>
              <w:rPr>
                <w:rFonts w:ascii="Arial" w:hAnsi="Arial" w:cs="Arial"/>
                <w:noProof/>
                <w:color w:val="000000" w:themeColor="text1"/>
              </w:rPr>
            </w:pPr>
            <w:r w:rsidRPr="002D4AA0">
              <w:rPr>
                <w:rFonts w:ascii="Arial" w:hAnsi="Arial" w:cs="Arial"/>
                <w:noProof/>
                <w:color w:val="000000" w:themeColor="text1"/>
              </w:rPr>
              <w:drawing>
                <wp:inline distT="0" distB="0" distL="0" distR="0">
                  <wp:extent cx="2256000" cy="1692000"/>
                  <wp:effectExtent l="19050" t="19050" r="11430" b="2286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256000" cy="1692000"/>
                          </a:xfrm>
                          <a:prstGeom prst="rect">
                            <a:avLst/>
                          </a:prstGeom>
                          <a:ln>
                            <a:solidFill>
                              <a:schemeClr val="tx1"/>
                            </a:solidFill>
                          </a:ln>
                        </pic:spPr>
                      </pic:pic>
                    </a:graphicData>
                  </a:graphic>
                </wp:inline>
              </w:drawing>
            </w:r>
          </w:p>
        </w:tc>
      </w:tr>
      <w:tr w:rsidR="00285DAD" w:rsidRPr="00A14563">
        <w:trPr>
          <w:trHeight w:val="3879"/>
        </w:trPr>
        <w:tc>
          <w:tcPr>
            <w:tcW w:w="946" w:type="dxa"/>
          </w:tcPr>
          <w:p w:rsidR="007C728D" w:rsidRDefault="007C728D" w:rsidP="00987D74">
            <w:pPr>
              <w:pStyle w:val="Platzhaltertext1"/>
              <w:keepNext w:val="0"/>
              <w:widowControl w:val="0"/>
              <w:rPr>
                <w:rFonts w:ascii="Arial" w:hAnsi="Arial" w:cs="Arial"/>
              </w:rPr>
            </w:pPr>
          </w:p>
        </w:tc>
        <w:tc>
          <w:tcPr>
            <w:tcW w:w="9394" w:type="dxa"/>
          </w:tcPr>
          <w:p w:rsidR="00F06D26" w:rsidRPr="007A7EDB" w:rsidRDefault="00F06D26" w:rsidP="00F06D26">
            <w:pPr>
              <w:pStyle w:val="Platzhaltertext1"/>
              <w:keepNext w:val="0"/>
              <w:widowControl w:val="0"/>
              <w:numPr>
                <w:ilvl w:val="0"/>
                <w:numId w:val="0"/>
              </w:numPr>
              <w:rPr>
                <w:rFonts w:ascii="Arial" w:hAnsi="Arial" w:cs="Arial"/>
                <w:u w:val="single"/>
              </w:rPr>
            </w:pPr>
            <w:r>
              <w:rPr>
                <w:rFonts w:ascii="Arial" w:hAnsi="Arial" w:cs="Arial"/>
                <w:u w:val="single"/>
              </w:rPr>
              <w:t>Folie 8 - 9</w:t>
            </w:r>
          </w:p>
          <w:p w:rsidR="00F06D26" w:rsidRDefault="00F06D26" w:rsidP="00F06D26">
            <w:pPr>
              <w:pStyle w:val="Platzhaltertext1"/>
              <w:keepNext w:val="0"/>
              <w:widowControl w:val="0"/>
              <w:numPr>
                <w:ilvl w:val="0"/>
                <w:numId w:val="0"/>
              </w:numPr>
              <w:rPr>
                <w:rFonts w:ascii="Arial" w:hAnsi="Arial" w:cs="Arial"/>
              </w:rPr>
            </w:pPr>
            <w:r>
              <w:rPr>
                <w:rFonts w:ascii="Arial" w:hAnsi="Arial" w:cs="Arial"/>
                <w:b/>
              </w:rPr>
              <w:t xml:space="preserve">M </w:t>
            </w:r>
            <w:r>
              <w:rPr>
                <w:rFonts w:ascii="Arial" w:hAnsi="Arial" w:cs="Arial"/>
              </w:rPr>
              <w:t>regt Austausch über eigene Erfahrungen, Probleme und Fragen der TN bezüglich fachsprachlicher Kenntnisse und entsprechender Maßnahmen im Unterricht an, hält die Äußerungen der TN, insbesondere die Probleme und Fragen, stichwortartig auf Karten fest und geht darauf ein, worauf im Laufe der Fortbildung ausführlicher / nur kurz / wohl gar nicht eingegangen werden soll; spontane Abweichungen sind natürlich möglich.</w:t>
            </w:r>
          </w:p>
          <w:p w:rsidR="00F06D26" w:rsidRDefault="00F06D26" w:rsidP="00F06D26">
            <w:pPr>
              <w:pStyle w:val="Platzhaltertext1"/>
              <w:keepNext w:val="0"/>
              <w:widowControl w:val="0"/>
              <w:numPr>
                <w:ilvl w:val="0"/>
                <w:numId w:val="0"/>
              </w:numPr>
              <w:rPr>
                <w:rFonts w:ascii="Arial" w:hAnsi="Arial" w:cs="Arial"/>
              </w:rPr>
            </w:pPr>
          </w:p>
          <w:p w:rsidR="00F06D26" w:rsidRDefault="00F06D26" w:rsidP="00F06D26">
            <w:pPr>
              <w:pStyle w:val="Platzhaltertext1"/>
              <w:keepNext w:val="0"/>
              <w:widowControl w:val="0"/>
              <w:numPr>
                <w:ilvl w:val="0"/>
                <w:numId w:val="0"/>
              </w:numPr>
              <w:rPr>
                <w:rFonts w:ascii="Arial" w:hAnsi="Arial" w:cs="Arial"/>
              </w:rPr>
            </w:pPr>
            <w:r>
              <w:rPr>
                <w:rFonts w:ascii="Arial" w:hAnsi="Arial" w:cs="Arial"/>
                <w:b/>
              </w:rPr>
              <w:t xml:space="preserve">TN </w:t>
            </w:r>
            <w:r>
              <w:rPr>
                <w:rFonts w:ascii="Arial" w:hAnsi="Arial" w:cs="Arial"/>
              </w:rPr>
              <w:t>äußern sich zu den Impulsen.</w:t>
            </w:r>
          </w:p>
          <w:p w:rsidR="00F06D26" w:rsidRPr="00D724FD" w:rsidRDefault="00F06D26" w:rsidP="00F06D26">
            <w:pPr>
              <w:pStyle w:val="Platzhaltertext1"/>
              <w:keepNext w:val="0"/>
              <w:widowControl w:val="0"/>
              <w:numPr>
                <w:ilvl w:val="0"/>
                <w:numId w:val="0"/>
              </w:numPr>
              <w:rPr>
                <w:rFonts w:ascii="Arial" w:hAnsi="Arial" w:cs="Arial"/>
              </w:rPr>
            </w:pPr>
          </w:p>
          <w:p w:rsidR="007C728D" w:rsidRPr="00F06D26" w:rsidRDefault="00F06D26" w:rsidP="007C728D">
            <w:pPr>
              <w:pStyle w:val="Platzhaltertext1"/>
              <w:keepNext w:val="0"/>
              <w:widowControl w:val="0"/>
              <w:numPr>
                <w:ilvl w:val="0"/>
                <w:numId w:val="0"/>
              </w:numPr>
              <w:rPr>
                <w:rFonts w:ascii="Arial" w:hAnsi="Arial" w:cs="Arial"/>
              </w:rPr>
            </w:pPr>
            <w:r>
              <w:rPr>
                <w:rFonts w:ascii="Arial" w:hAnsi="Arial" w:cs="Arial"/>
                <w:b/>
              </w:rPr>
              <w:t xml:space="preserve">M </w:t>
            </w:r>
            <w:r>
              <w:rPr>
                <w:rFonts w:ascii="Arial" w:hAnsi="Arial" w:cs="Arial"/>
              </w:rPr>
              <w:t>stellt Fragen vor, die für die Präsentation leitend sind.</w:t>
            </w:r>
          </w:p>
        </w:tc>
        <w:tc>
          <w:tcPr>
            <w:tcW w:w="4446" w:type="dxa"/>
          </w:tcPr>
          <w:p w:rsidR="007C728D" w:rsidRDefault="00EC07FC" w:rsidP="00EC07FC">
            <w:pPr>
              <w:pStyle w:val="Platzhaltertext1"/>
              <w:numPr>
                <w:ilvl w:val="0"/>
                <w:numId w:val="0"/>
              </w:numPr>
              <w:jc w:val="center"/>
              <w:rPr>
                <w:rFonts w:ascii="Arial" w:hAnsi="Arial" w:cs="Arial"/>
                <w:color w:val="000000" w:themeColor="text1"/>
              </w:rPr>
            </w:pPr>
            <w:r w:rsidRPr="000425C1">
              <w:rPr>
                <w:rFonts w:ascii="Arial" w:hAnsi="Arial" w:cs="Arial"/>
                <w:noProof/>
                <w:color w:val="000000" w:themeColor="text1"/>
              </w:rPr>
              <w:drawing>
                <wp:inline distT="0" distB="0" distL="0" distR="0">
                  <wp:extent cx="2400000" cy="1800000"/>
                  <wp:effectExtent l="19050" t="19050" r="19685" b="1016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400000" cy="1800000"/>
                          </a:xfrm>
                          <a:prstGeom prst="rect">
                            <a:avLst/>
                          </a:prstGeom>
                          <a:ln>
                            <a:solidFill>
                              <a:schemeClr val="tx1"/>
                            </a:solidFill>
                          </a:ln>
                        </pic:spPr>
                      </pic:pic>
                    </a:graphicData>
                  </a:graphic>
                </wp:inline>
              </w:drawing>
            </w:r>
          </w:p>
          <w:p w:rsidR="00EC07FC" w:rsidRDefault="00EC07FC" w:rsidP="00144FE3">
            <w:pPr>
              <w:pStyle w:val="Platzhaltertext1"/>
              <w:numPr>
                <w:ilvl w:val="0"/>
                <w:numId w:val="0"/>
              </w:numPr>
              <w:rPr>
                <w:rFonts w:ascii="Arial" w:hAnsi="Arial" w:cs="Arial"/>
                <w:color w:val="000000" w:themeColor="text1"/>
              </w:rPr>
            </w:pPr>
            <w:r>
              <w:rPr>
                <w:rFonts w:ascii="Arial" w:hAnsi="Arial" w:cs="Arial"/>
                <w:color w:val="000000" w:themeColor="text1"/>
              </w:rPr>
              <w:t>Folie 8</w:t>
            </w:r>
          </w:p>
          <w:p w:rsidR="00EC07FC" w:rsidRDefault="00EC07FC" w:rsidP="00EC07FC">
            <w:pPr>
              <w:pStyle w:val="Platzhaltertext1"/>
              <w:numPr>
                <w:ilvl w:val="0"/>
                <w:numId w:val="0"/>
              </w:numPr>
              <w:jc w:val="center"/>
              <w:rPr>
                <w:rFonts w:ascii="Arial" w:hAnsi="Arial" w:cs="Arial"/>
                <w:color w:val="000000" w:themeColor="text1"/>
              </w:rPr>
            </w:pPr>
          </w:p>
        </w:tc>
      </w:tr>
      <w:tr w:rsidR="00285DAD" w:rsidRPr="00A14563">
        <w:trPr>
          <w:trHeight w:val="3879"/>
        </w:trPr>
        <w:tc>
          <w:tcPr>
            <w:tcW w:w="946" w:type="dxa"/>
          </w:tcPr>
          <w:p w:rsidR="00F06D26" w:rsidRDefault="00F06D26" w:rsidP="00987D74">
            <w:pPr>
              <w:pStyle w:val="Platzhaltertext1"/>
              <w:keepNext w:val="0"/>
              <w:widowControl w:val="0"/>
              <w:rPr>
                <w:rFonts w:ascii="Arial" w:hAnsi="Arial" w:cs="Arial"/>
              </w:rPr>
            </w:pPr>
          </w:p>
        </w:tc>
        <w:tc>
          <w:tcPr>
            <w:tcW w:w="9394" w:type="dxa"/>
          </w:tcPr>
          <w:p w:rsidR="00F06D26" w:rsidRPr="00A8509D" w:rsidRDefault="00F06D26" w:rsidP="00F06D26">
            <w:pPr>
              <w:pStyle w:val="Platzhaltertext1"/>
              <w:keepNext w:val="0"/>
              <w:widowControl w:val="0"/>
              <w:numPr>
                <w:ilvl w:val="0"/>
                <w:numId w:val="0"/>
              </w:numPr>
              <w:rPr>
                <w:rFonts w:ascii="Arial" w:hAnsi="Arial" w:cs="Arial"/>
              </w:rPr>
            </w:pPr>
            <w:r w:rsidRPr="00F745B3">
              <w:rPr>
                <w:rFonts w:ascii="Arial" w:hAnsi="Arial" w:cs="Arial"/>
                <w:b/>
                <w:u w:val="single"/>
              </w:rPr>
              <w:t xml:space="preserve">Phase </w:t>
            </w:r>
            <w:r>
              <w:rPr>
                <w:rFonts w:ascii="Arial" w:hAnsi="Arial" w:cs="Arial"/>
                <w:b/>
                <w:u w:val="single"/>
              </w:rPr>
              <w:t>2</w:t>
            </w:r>
            <w:r w:rsidRPr="00F745B3">
              <w:rPr>
                <w:rFonts w:ascii="Arial" w:hAnsi="Arial" w:cs="Arial"/>
                <w:b/>
              </w:rPr>
              <w:t>:</w:t>
            </w:r>
            <w:r>
              <w:rPr>
                <w:rFonts w:ascii="Arial" w:hAnsi="Arial" w:cs="Arial"/>
                <w:b/>
              </w:rPr>
              <w:t xml:space="preserve"> Erster Überblick über das WEGE-Konzept und seine Grundlagen</w:t>
            </w:r>
          </w:p>
          <w:p w:rsidR="00F06D26" w:rsidRDefault="00F06D26" w:rsidP="00F06D26">
            <w:pPr>
              <w:pStyle w:val="Platzhaltertext1"/>
              <w:keepNext w:val="0"/>
              <w:widowControl w:val="0"/>
              <w:numPr>
                <w:ilvl w:val="0"/>
                <w:numId w:val="0"/>
              </w:numPr>
              <w:rPr>
                <w:rFonts w:ascii="Arial" w:hAnsi="Arial" w:cs="Arial"/>
                <w:b/>
                <w:u w:val="single"/>
              </w:rPr>
            </w:pPr>
          </w:p>
          <w:p w:rsidR="00F06D26" w:rsidRDefault="00F06D26" w:rsidP="00F06D26">
            <w:pPr>
              <w:pStyle w:val="Platzhaltertext1"/>
              <w:keepNext w:val="0"/>
              <w:widowControl w:val="0"/>
              <w:numPr>
                <w:ilvl w:val="0"/>
                <w:numId w:val="0"/>
              </w:numPr>
              <w:rPr>
                <w:rFonts w:ascii="Arial" w:hAnsi="Arial" w:cs="Arial"/>
                <w:color w:val="0070C0"/>
              </w:rPr>
            </w:pPr>
            <w:r>
              <w:rPr>
                <w:rFonts w:ascii="Arial" w:hAnsi="Arial" w:cs="Arial"/>
                <w:color w:val="0070C0"/>
                <w:u w:val="single"/>
              </w:rPr>
              <w:t>Intention</w:t>
            </w:r>
            <w:r>
              <w:rPr>
                <w:rFonts w:ascii="Arial" w:hAnsi="Arial" w:cs="Arial"/>
                <w:color w:val="0070C0"/>
              </w:rPr>
              <w:t xml:space="preserve">: Aufzeigen von Möglichkeiten eines integrierten Fach- und Sprachenlernens anhand eines Filmbeispiels und weiterer Erläuterungen </w:t>
            </w:r>
          </w:p>
          <w:p w:rsidR="00F06D26" w:rsidRDefault="00F06D26" w:rsidP="00F06D26">
            <w:pPr>
              <w:pStyle w:val="Platzhaltertext1"/>
              <w:keepNext w:val="0"/>
              <w:widowControl w:val="0"/>
              <w:numPr>
                <w:ilvl w:val="0"/>
                <w:numId w:val="0"/>
              </w:numPr>
              <w:rPr>
                <w:rFonts w:ascii="Arial" w:hAnsi="Arial" w:cs="Arial"/>
                <w:color w:val="0070C0"/>
              </w:rPr>
            </w:pPr>
          </w:p>
          <w:p w:rsidR="00F06D26" w:rsidRPr="00B22579" w:rsidRDefault="00F06D26" w:rsidP="00F06D26">
            <w:pPr>
              <w:pStyle w:val="Platzhaltertext1"/>
              <w:keepNext w:val="0"/>
              <w:widowControl w:val="0"/>
              <w:numPr>
                <w:ilvl w:val="0"/>
                <w:numId w:val="0"/>
              </w:numPr>
              <w:rPr>
                <w:rFonts w:ascii="Arial" w:hAnsi="Arial" w:cs="Arial"/>
                <w:u w:val="single"/>
              </w:rPr>
            </w:pPr>
            <w:r>
              <w:rPr>
                <w:rFonts w:ascii="Arial" w:hAnsi="Arial" w:cs="Arial"/>
                <w:u w:val="single"/>
              </w:rPr>
              <w:t>Folie 10 - 14</w:t>
            </w:r>
          </w:p>
          <w:p w:rsidR="00F06D26" w:rsidRDefault="00F06D26" w:rsidP="00F06D26">
            <w:pPr>
              <w:pStyle w:val="Platzhaltertext1"/>
              <w:keepNext w:val="0"/>
              <w:widowControl w:val="0"/>
              <w:numPr>
                <w:ilvl w:val="0"/>
                <w:numId w:val="0"/>
              </w:numPr>
              <w:rPr>
                <w:rFonts w:ascii="Arial" w:hAnsi="Arial" w:cs="Arial"/>
              </w:rPr>
            </w:pPr>
            <w:r>
              <w:rPr>
                <w:rFonts w:ascii="Arial" w:hAnsi="Arial" w:cs="Arial"/>
                <w:b/>
              </w:rPr>
              <w:t xml:space="preserve">M </w:t>
            </w:r>
            <w:r>
              <w:rPr>
                <w:rFonts w:ascii="Arial" w:hAnsi="Arial" w:cs="Arial"/>
              </w:rPr>
              <w:t>gibt zu bedenken, dass es zahlreiche Konzepte und Anregungen für einen sprachsensiblen (Fach-)</w:t>
            </w:r>
            <w:proofErr w:type="spellStart"/>
            <w:r>
              <w:rPr>
                <w:rFonts w:ascii="Arial" w:hAnsi="Arial" w:cs="Arial"/>
              </w:rPr>
              <w:t>unterricht</w:t>
            </w:r>
            <w:proofErr w:type="spellEnd"/>
            <w:r>
              <w:rPr>
                <w:rFonts w:ascii="Arial" w:hAnsi="Arial" w:cs="Arial"/>
              </w:rPr>
              <w:t xml:space="preserve"> gibt. Im Folgenden soll </w:t>
            </w:r>
            <w:r w:rsidRPr="00516756">
              <w:rPr>
                <w:rFonts w:ascii="Arial" w:hAnsi="Arial" w:cs="Arial"/>
              </w:rPr>
              <w:t>ein</w:t>
            </w:r>
            <w:r>
              <w:rPr>
                <w:rFonts w:ascii="Arial" w:hAnsi="Arial" w:cs="Arial"/>
              </w:rPr>
              <w:t xml:space="preserve"> möglicher Weg aufgezeigt werden, </w:t>
            </w:r>
            <w:r w:rsidRPr="00516756">
              <w:rPr>
                <w:rFonts w:ascii="Arial" w:hAnsi="Arial" w:cs="Arial"/>
              </w:rPr>
              <w:t>sich</w:t>
            </w:r>
            <w:r>
              <w:rPr>
                <w:rFonts w:ascii="Arial" w:hAnsi="Arial" w:cs="Arial"/>
              </w:rPr>
              <w:t xml:space="preserve"> in diesem „Sprachförder-Dschungel“ zurecht zu finden und sprachfördernden Unterricht systematisch und kontinuierlich zu planen. Einen ersten Eindruck dazu soll eine kurze Videosequenz vermitteln.</w:t>
            </w:r>
          </w:p>
          <w:p w:rsidR="00F06D26" w:rsidRDefault="00F06D26" w:rsidP="00F06D26">
            <w:pPr>
              <w:pStyle w:val="Platzhaltertext1"/>
              <w:keepNext w:val="0"/>
              <w:widowControl w:val="0"/>
              <w:numPr>
                <w:ilvl w:val="0"/>
                <w:numId w:val="0"/>
              </w:numPr>
              <w:rPr>
                <w:rFonts w:ascii="Arial" w:hAnsi="Arial" w:cs="Arial"/>
              </w:rPr>
            </w:pPr>
          </w:p>
          <w:p w:rsidR="00F06D26" w:rsidRDefault="00F06D26" w:rsidP="00F06D26">
            <w:pPr>
              <w:pStyle w:val="Platzhaltertext1"/>
              <w:keepNext w:val="0"/>
              <w:widowControl w:val="0"/>
              <w:numPr>
                <w:ilvl w:val="0"/>
                <w:numId w:val="0"/>
              </w:numPr>
              <w:rPr>
                <w:rFonts w:ascii="Arial" w:hAnsi="Arial" w:cs="Arial"/>
              </w:rPr>
            </w:pPr>
            <w:r>
              <w:rPr>
                <w:rFonts w:ascii="Arial" w:hAnsi="Arial" w:cs="Arial"/>
                <w:b/>
              </w:rPr>
              <w:t xml:space="preserve">M </w:t>
            </w:r>
            <w:r w:rsidRPr="00516756">
              <w:rPr>
                <w:rFonts w:ascii="Arial" w:hAnsi="Arial" w:cs="Arial"/>
              </w:rPr>
              <w:t xml:space="preserve">zeigt den </w:t>
            </w:r>
            <w:r>
              <w:rPr>
                <w:rFonts w:ascii="Arial" w:hAnsi="Arial" w:cs="Arial"/>
              </w:rPr>
              <w:t>zweiten Teil des PIK</w:t>
            </w:r>
            <w:r w:rsidRPr="00516756">
              <w:rPr>
                <w:rFonts w:ascii="Arial" w:hAnsi="Arial" w:cs="Arial"/>
              </w:rPr>
              <w:t>AS-Film</w:t>
            </w:r>
            <w:r>
              <w:rPr>
                <w:rFonts w:ascii="Arial" w:hAnsi="Arial" w:cs="Arial"/>
              </w:rPr>
              <w:t xml:space="preserve">s „Sprachförderung im </w:t>
            </w:r>
            <w:proofErr w:type="spellStart"/>
            <w:r>
              <w:rPr>
                <w:rFonts w:ascii="Arial" w:hAnsi="Arial" w:cs="Arial"/>
              </w:rPr>
              <w:t>Mathematikuntericht</w:t>
            </w:r>
            <w:proofErr w:type="spellEnd"/>
            <w:r>
              <w:rPr>
                <w:rFonts w:ascii="Arial" w:hAnsi="Arial" w:cs="Arial"/>
              </w:rPr>
              <w:t>“ (</w:t>
            </w:r>
            <w:hyperlink r:id="rId18" w:history="1">
              <w:r w:rsidRPr="001E25A6">
                <w:rPr>
                  <w:rStyle w:val="Hyperlink"/>
                  <w:rFonts w:ascii="Arial" w:hAnsi="Arial" w:cs="Arial"/>
                </w:rPr>
                <w:t>http://pikas.dzlm.de/node/654</w:t>
              </w:r>
            </w:hyperlink>
            <w:r>
              <w:rPr>
                <w:rFonts w:ascii="Arial" w:hAnsi="Arial" w:cs="Arial"/>
              </w:rPr>
              <w:t>) (ab ca. 6:02)</w:t>
            </w:r>
          </w:p>
          <w:p w:rsidR="00F06D26" w:rsidRDefault="00F06D26" w:rsidP="00F06D26">
            <w:pPr>
              <w:pStyle w:val="Platzhaltertext1"/>
              <w:keepNext w:val="0"/>
              <w:widowControl w:val="0"/>
              <w:numPr>
                <w:ilvl w:val="0"/>
                <w:numId w:val="0"/>
              </w:numPr>
              <w:rPr>
                <w:rFonts w:ascii="Arial" w:hAnsi="Arial" w:cs="Arial"/>
              </w:rPr>
            </w:pPr>
          </w:p>
          <w:p w:rsidR="00F06D26" w:rsidRPr="00CB4F41" w:rsidRDefault="00F06D26" w:rsidP="00F06D26">
            <w:pPr>
              <w:pStyle w:val="Platzhaltertext1"/>
              <w:keepNext w:val="0"/>
              <w:widowControl w:val="0"/>
              <w:numPr>
                <w:ilvl w:val="0"/>
                <w:numId w:val="0"/>
              </w:numPr>
              <w:rPr>
                <w:rFonts w:ascii="Arial" w:hAnsi="Arial" w:cs="Arial"/>
              </w:rPr>
            </w:pPr>
            <w:r w:rsidRPr="00CB4F41">
              <w:rPr>
                <w:rFonts w:ascii="Arial" w:hAnsi="Arial" w:cs="Arial"/>
              </w:rPr>
              <w:t xml:space="preserve">Beobachtungsauftrag für die </w:t>
            </w:r>
            <w:r w:rsidRPr="00CB4F41">
              <w:rPr>
                <w:rFonts w:ascii="Arial" w:hAnsi="Arial" w:cs="Arial"/>
                <w:b/>
              </w:rPr>
              <w:t>TN</w:t>
            </w:r>
            <w:r w:rsidRPr="00CB4F41">
              <w:rPr>
                <w:rFonts w:ascii="Arial" w:hAnsi="Arial" w:cs="Arial"/>
              </w:rPr>
              <w:t xml:space="preserve">: Welche Merkmale sprachfördernden Mathematikunterrichts können Sie hier beobachten? </w:t>
            </w:r>
          </w:p>
          <w:p w:rsidR="00F06D26" w:rsidRPr="009D243B" w:rsidRDefault="00F06D26" w:rsidP="00F06D26">
            <w:pPr>
              <w:pStyle w:val="Platzhaltertext1"/>
              <w:keepNext w:val="0"/>
              <w:widowControl w:val="0"/>
              <w:numPr>
                <w:ilvl w:val="0"/>
                <w:numId w:val="0"/>
              </w:numPr>
              <w:rPr>
                <w:rFonts w:ascii="Arial" w:hAnsi="Arial" w:cs="Arial"/>
                <w:sz w:val="12"/>
                <w:szCs w:val="12"/>
              </w:rPr>
            </w:pPr>
          </w:p>
          <w:p w:rsidR="00F06D26" w:rsidRDefault="00F06D26" w:rsidP="00F06D26">
            <w:pPr>
              <w:pStyle w:val="Platzhaltertext1"/>
              <w:keepNext w:val="0"/>
              <w:widowControl w:val="0"/>
              <w:numPr>
                <w:ilvl w:val="0"/>
                <w:numId w:val="0"/>
              </w:numPr>
              <w:rPr>
                <w:rFonts w:ascii="Arial" w:hAnsi="Arial" w:cs="Arial"/>
              </w:rPr>
            </w:pPr>
            <w:r>
              <w:rPr>
                <w:rFonts w:ascii="Arial" w:hAnsi="Arial" w:cs="Arial"/>
                <w:b/>
              </w:rPr>
              <w:t xml:space="preserve">TN </w:t>
            </w:r>
            <w:r>
              <w:rPr>
                <w:rFonts w:ascii="Arial" w:hAnsi="Arial" w:cs="Arial"/>
              </w:rPr>
              <w:t xml:space="preserve">verfolgen den Filmausschnitt und tauschen sich ggf. zu zweit und sodann im Plenum über ihre Beobachtungen aus. </w:t>
            </w:r>
            <w:r>
              <w:rPr>
                <w:rFonts w:ascii="Arial" w:hAnsi="Arial" w:cs="Arial"/>
                <w:b/>
              </w:rPr>
              <w:t xml:space="preserve">M </w:t>
            </w:r>
            <w:r w:rsidRPr="000B33AA">
              <w:rPr>
                <w:rFonts w:ascii="Arial" w:hAnsi="Arial" w:cs="Arial"/>
              </w:rPr>
              <w:t>setzt evtl. Impulse wie:</w:t>
            </w:r>
            <w:r>
              <w:rPr>
                <w:rFonts w:ascii="Arial" w:hAnsi="Arial" w:cs="Arial"/>
                <w:b/>
              </w:rPr>
              <w:t xml:space="preserve"> </w:t>
            </w:r>
            <w:r w:rsidRPr="000B33AA">
              <w:rPr>
                <w:rFonts w:ascii="Arial" w:hAnsi="Arial" w:cs="Arial"/>
              </w:rPr>
              <w:t>„Was</w:t>
            </w:r>
            <w:r>
              <w:rPr>
                <w:rFonts w:ascii="Arial" w:hAnsi="Arial" w:cs="Arial"/>
                <w:b/>
              </w:rPr>
              <w:t xml:space="preserve"> </w:t>
            </w:r>
            <w:r>
              <w:rPr>
                <w:rFonts w:ascii="Arial" w:hAnsi="Arial" w:cs="Arial"/>
              </w:rPr>
              <w:t>war für Sie neu?“, „Was möchten Sie anmerken?“ etc.</w:t>
            </w:r>
          </w:p>
          <w:p w:rsidR="00F06D26" w:rsidRDefault="00F06D26" w:rsidP="00F06D26">
            <w:pPr>
              <w:pStyle w:val="Platzhaltertext1"/>
              <w:keepNext w:val="0"/>
              <w:widowControl w:val="0"/>
              <w:numPr>
                <w:ilvl w:val="0"/>
                <w:numId w:val="0"/>
              </w:numPr>
              <w:rPr>
                <w:rFonts w:ascii="Arial" w:hAnsi="Arial" w:cs="Arial"/>
              </w:rPr>
            </w:pPr>
          </w:p>
          <w:p w:rsidR="00EC07FC" w:rsidRDefault="00EC07FC" w:rsidP="00F06D26">
            <w:pPr>
              <w:pStyle w:val="Platzhaltertext1"/>
              <w:keepNext w:val="0"/>
              <w:widowControl w:val="0"/>
              <w:numPr>
                <w:ilvl w:val="0"/>
                <w:numId w:val="0"/>
              </w:numPr>
              <w:rPr>
                <w:rFonts w:ascii="Arial" w:hAnsi="Arial" w:cs="Arial"/>
              </w:rPr>
            </w:pPr>
          </w:p>
          <w:p w:rsidR="00484045" w:rsidRDefault="00F06D26" w:rsidP="00484045">
            <w:pPr>
              <w:rPr>
                <w:rFonts w:ascii="Arial" w:hAnsi="Arial" w:cs="Arial"/>
              </w:rPr>
            </w:pPr>
            <w:r>
              <w:rPr>
                <w:rFonts w:ascii="Arial" w:hAnsi="Arial" w:cs="Arial"/>
                <w:b/>
              </w:rPr>
              <w:t xml:space="preserve">M </w:t>
            </w:r>
            <w:r w:rsidRPr="000B33AA">
              <w:rPr>
                <w:rFonts w:ascii="Arial" w:hAnsi="Arial" w:cs="Arial"/>
              </w:rPr>
              <w:t>erläutert,</w:t>
            </w:r>
            <w:r>
              <w:rPr>
                <w:rFonts w:ascii="Arial" w:hAnsi="Arial" w:cs="Arial"/>
                <w:b/>
              </w:rPr>
              <w:t xml:space="preserve"> </w:t>
            </w:r>
            <w:r>
              <w:rPr>
                <w:rFonts w:ascii="Arial" w:hAnsi="Arial" w:cs="Arial"/>
              </w:rPr>
              <w:t xml:space="preserve">dass im Film u.a. vier Elemente eines sprachfördernden Mathematikunterrichts zu beobachten sind: Wortschatzeinführung, </w:t>
            </w:r>
            <w:proofErr w:type="spellStart"/>
            <w:r>
              <w:rPr>
                <w:rFonts w:ascii="Arial" w:hAnsi="Arial" w:cs="Arial"/>
              </w:rPr>
              <w:t>Einschleifübungen</w:t>
            </w:r>
            <w:proofErr w:type="spellEnd"/>
            <w:r>
              <w:rPr>
                <w:rFonts w:ascii="Arial" w:hAnsi="Arial" w:cs="Arial"/>
              </w:rPr>
              <w:t xml:space="preserve"> zur direkten Sicherung des Wortschatzes, sog. ganzheitliche Übungen zur flexiblen Verwendung erworbener Begriffe und die Eigenproduktionen, die Gelegenheit bieten sollen, den erworbenen Fachwortschatz zu nutzen. Diese vier Bausteine – insbesondere die Übungen- sind die zentralen Komponenten des WEGE-Konzepts. </w:t>
            </w:r>
            <w:r w:rsidR="00484045">
              <w:rPr>
                <w:rFonts w:ascii="Arial" w:hAnsi="Arial" w:cs="Arial"/>
              </w:rPr>
              <w:t xml:space="preserve">Das WEGE-Konzept stimmt mit seiner </w:t>
            </w:r>
            <w:proofErr w:type="spellStart"/>
            <w:r w:rsidR="00484045">
              <w:rPr>
                <w:rFonts w:ascii="Arial" w:hAnsi="Arial" w:cs="Arial"/>
              </w:rPr>
              <w:t>Schrittigkeit</w:t>
            </w:r>
            <w:proofErr w:type="spellEnd"/>
            <w:r w:rsidR="00484045">
              <w:rPr>
                <w:rFonts w:ascii="Arial" w:hAnsi="Arial" w:cs="Arial"/>
              </w:rPr>
              <w:t xml:space="preserve"> in weiten Teilen mit dem Wortschatzlernprozess überein, wurde allerdings unabhängig von den Ansätzen aus dem </w:t>
            </w:r>
            <w:proofErr w:type="spellStart"/>
            <w:r w:rsidR="00484045">
              <w:rPr>
                <w:rFonts w:ascii="Arial" w:hAnsi="Arial" w:cs="Arial"/>
              </w:rPr>
              <w:t>DaF</w:t>
            </w:r>
            <w:proofErr w:type="spellEnd"/>
            <w:r w:rsidR="00484045">
              <w:rPr>
                <w:rFonts w:ascii="Arial" w:hAnsi="Arial" w:cs="Arial"/>
              </w:rPr>
              <w:t>-Bereich und dem Fremdsprachenlernen entwickelt.</w:t>
            </w:r>
          </w:p>
          <w:p w:rsidR="00F06D26" w:rsidRDefault="00F06D26" w:rsidP="00F06D26">
            <w:pPr>
              <w:pStyle w:val="Platzhaltertext1"/>
              <w:keepNext w:val="0"/>
              <w:widowControl w:val="0"/>
              <w:numPr>
                <w:ilvl w:val="0"/>
                <w:numId w:val="0"/>
              </w:numPr>
              <w:rPr>
                <w:rFonts w:ascii="Arial" w:hAnsi="Arial" w:cs="Arial"/>
              </w:rPr>
            </w:pPr>
          </w:p>
          <w:p w:rsidR="00F06D26" w:rsidRPr="00F06D26" w:rsidRDefault="00F06D26" w:rsidP="00F06D26">
            <w:pPr>
              <w:pStyle w:val="Platzhaltertext1"/>
              <w:keepNext w:val="0"/>
              <w:widowControl w:val="0"/>
              <w:numPr>
                <w:ilvl w:val="0"/>
                <w:numId w:val="0"/>
              </w:numPr>
              <w:rPr>
                <w:rFonts w:ascii="Arial" w:hAnsi="Arial" w:cs="Arial"/>
              </w:rPr>
            </w:pPr>
            <w:r>
              <w:rPr>
                <w:rFonts w:ascii="Arial" w:hAnsi="Arial" w:cs="Arial"/>
              </w:rPr>
              <w:t xml:space="preserve">Verteilen von </w:t>
            </w:r>
            <w:r w:rsidRPr="00EC076F">
              <w:rPr>
                <w:rFonts w:ascii="Arial" w:hAnsi="Arial" w:cs="Arial"/>
                <w:b/>
              </w:rPr>
              <w:t>AB 1</w:t>
            </w:r>
          </w:p>
        </w:tc>
        <w:tc>
          <w:tcPr>
            <w:tcW w:w="4446" w:type="dxa"/>
            <w:vAlign w:val="center"/>
          </w:tcPr>
          <w:p w:rsidR="00EC07FC" w:rsidRDefault="00EC07FC" w:rsidP="00144FE3">
            <w:pPr>
              <w:pStyle w:val="Platzhaltertext1"/>
              <w:numPr>
                <w:ilvl w:val="0"/>
                <w:numId w:val="0"/>
              </w:numPr>
              <w:jc w:val="center"/>
              <w:rPr>
                <w:rFonts w:ascii="Arial" w:hAnsi="Arial" w:cs="Arial"/>
                <w:color w:val="000000" w:themeColor="text1"/>
              </w:rPr>
            </w:pPr>
            <w:r w:rsidRPr="00E469C0">
              <w:rPr>
                <w:noProof/>
              </w:rPr>
              <w:lastRenderedPageBreak/>
              <w:drawing>
                <wp:inline distT="0" distB="0" distL="0" distR="0">
                  <wp:extent cx="2400000" cy="1800000"/>
                  <wp:effectExtent l="19050" t="19050" r="19685" b="1016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400000" cy="1800000"/>
                          </a:xfrm>
                          <a:prstGeom prst="rect">
                            <a:avLst/>
                          </a:prstGeom>
                          <a:ln>
                            <a:solidFill>
                              <a:schemeClr val="tx1"/>
                            </a:solidFill>
                          </a:ln>
                        </pic:spPr>
                      </pic:pic>
                    </a:graphicData>
                  </a:graphic>
                </wp:inline>
              </w:drawing>
            </w:r>
          </w:p>
          <w:p w:rsidR="00F06D26" w:rsidRDefault="00EC07FC" w:rsidP="00144FE3">
            <w:pPr>
              <w:jc w:val="center"/>
              <w:rPr>
                <w:rFonts w:ascii="Arial" w:hAnsi="Arial" w:cs="Arial"/>
              </w:rPr>
            </w:pPr>
            <w:r w:rsidRPr="00EC07FC">
              <w:rPr>
                <w:rFonts w:ascii="Arial" w:hAnsi="Arial" w:cs="Arial"/>
              </w:rPr>
              <w:t>Folie 10</w:t>
            </w:r>
          </w:p>
          <w:p w:rsidR="00EC07FC" w:rsidRDefault="00EC07FC" w:rsidP="00144FE3">
            <w:pPr>
              <w:jc w:val="center"/>
              <w:rPr>
                <w:rFonts w:ascii="Arial" w:hAnsi="Arial" w:cs="Arial"/>
              </w:rPr>
            </w:pPr>
          </w:p>
          <w:p w:rsidR="00144FE3" w:rsidRDefault="00144FE3" w:rsidP="00144FE3">
            <w:pPr>
              <w:jc w:val="center"/>
              <w:rPr>
                <w:rFonts w:ascii="Arial" w:hAnsi="Arial" w:cs="Arial"/>
              </w:rPr>
            </w:pPr>
          </w:p>
          <w:p w:rsidR="00EC07FC" w:rsidRDefault="00285DAD" w:rsidP="00144FE3">
            <w:pPr>
              <w:jc w:val="center"/>
              <w:rPr>
                <w:rFonts w:ascii="Arial" w:hAnsi="Arial" w:cs="Arial"/>
              </w:rPr>
            </w:pPr>
            <w:r w:rsidRPr="00285DAD">
              <w:rPr>
                <w:rFonts w:ascii="Arial" w:hAnsi="Arial" w:cs="Arial"/>
              </w:rPr>
              <w:lastRenderedPageBreak/>
              <w:drawing>
                <wp:inline distT="0" distB="0" distL="0" distR="0" wp14:anchorId="21C65CF2" wp14:editId="5C33D9BF">
                  <wp:extent cx="2438587" cy="1838131"/>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1610" cy="1847947"/>
                          </a:xfrm>
                          <a:prstGeom prst="rect">
                            <a:avLst/>
                          </a:prstGeom>
                        </pic:spPr>
                      </pic:pic>
                    </a:graphicData>
                  </a:graphic>
                </wp:inline>
              </w:drawing>
            </w:r>
          </w:p>
          <w:p w:rsidR="00EC07FC" w:rsidRDefault="00EC07FC" w:rsidP="00144FE3">
            <w:pPr>
              <w:jc w:val="center"/>
              <w:rPr>
                <w:rFonts w:ascii="Arial" w:hAnsi="Arial" w:cs="Arial"/>
              </w:rPr>
            </w:pPr>
            <w:r>
              <w:rPr>
                <w:rFonts w:ascii="Arial" w:hAnsi="Arial" w:cs="Arial"/>
              </w:rPr>
              <w:t>Folie 12</w:t>
            </w:r>
          </w:p>
          <w:p w:rsidR="00EC07FC" w:rsidRDefault="00EC07FC" w:rsidP="00144FE3">
            <w:pPr>
              <w:jc w:val="center"/>
              <w:rPr>
                <w:rFonts w:ascii="Arial" w:hAnsi="Arial" w:cs="Arial"/>
              </w:rPr>
            </w:pPr>
          </w:p>
          <w:p w:rsidR="00EC07FC" w:rsidRDefault="00EC07FC" w:rsidP="00144FE3">
            <w:pPr>
              <w:jc w:val="center"/>
              <w:rPr>
                <w:rFonts w:ascii="Arial" w:hAnsi="Arial" w:cs="Arial"/>
              </w:rPr>
            </w:pPr>
            <w:r w:rsidRPr="00EC07FC">
              <w:rPr>
                <w:rFonts w:ascii="Arial" w:hAnsi="Arial" w:cs="Arial"/>
                <w:noProof/>
              </w:rPr>
              <w:drawing>
                <wp:inline distT="0" distB="0" distL="0" distR="0">
                  <wp:extent cx="2400000" cy="1800000"/>
                  <wp:effectExtent l="19050" t="19050" r="19685" b="1016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400000" cy="1800000"/>
                          </a:xfrm>
                          <a:prstGeom prst="rect">
                            <a:avLst/>
                          </a:prstGeom>
                          <a:ln>
                            <a:solidFill>
                              <a:schemeClr val="tx1"/>
                            </a:solidFill>
                          </a:ln>
                        </pic:spPr>
                      </pic:pic>
                    </a:graphicData>
                  </a:graphic>
                </wp:inline>
              </w:drawing>
            </w:r>
          </w:p>
          <w:p w:rsidR="00144FE3" w:rsidRDefault="00144FE3" w:rsidP="00144FE3">
            <w:pPr>
              <w:jc w:val="center"/>
              <w:rPr>
                <w:rFonts w:ascii="Arial" w:hAnsi="Arial" w:cs="Arial"/>
              </w:rPr>
            </w:pPr>
            <w:r>
              <w:rPr>
                <w:rFonts w:ascii="Arial" w:hAnsi="Arial" w:cs="Arial"/>
              </w:rPr>
              <w:t>Folie 13</w:t>
            </w:r>
          </w:p>
          <w:p w:rsidR="00144FE3" w:rsidRDefault="00144FE3" w:rsidP="00144FE3">
            <w:pPr>
              <w:jc w:val="center"/>
              <w:rPr>
                <w:rFonts w:ascii="Arial" w:hAnsi="Arial" w:cs="Arial"/>
              </w:rPr>
            </w:pPr>
          </w:p>
          <w:p w:rsidR="00144FE3" w:rsidRPr="00EC07FC" w:rsidRDefault="00144FE3" w:rsidP="00144FE3">
            <w:pPr>
              <w:jc w:val="center"/>
              <w:rPr>
                <w:rFonts w:ascii="Arial" w:hAnsi="Arial" w:cs="Arial"/>
              </w:rPr>
            </w:pPr>
            <w:r w:rsidRPr="00144FE3">
              <w:rPr>
                <w:rFonts w:ascii="Arial" w:hAnsi="Arial" w:cs="Arial"/>
                <w:noProof/>
              </w:rPr>
              <w:drawing>
                <wp:inline distT="0" distB="0" distL="0" distR="0">
                  <wp:extent cx="2400000" cy="1800000"/>
                  <wp:effectExtent l="19050" t="19050" r="19685" b="1016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400000" cy="1800000"/>
                          </a:xfrm>
                          <a:prstGeom prst="rect">
                            <a:avLst/>
                          </a:prstGeom>
                          <a:ln>
                            <a:solidFill>
                              <a:schemeClr val="tx1"/>
                            </a:solidFill>
                          </a:ln>
                        </pic:spPr>
                      </pic:pic>
                    </a:graphicData>
                  </a:graphic>
                </wp:inline>
              </w:drawing>
            </w:r>
          </w:p>
        </w:tc>
      </w:tr>
      <w:tr w:rsidR="00285DAD" w:rsidRPr="00A14563">
        <w:trPr>
          <w:trHeight w:val="3879"/>
        </w:trPr>
        <w:tc>
          <w:tcPr>
            <w:tcW w:w="946" w:type="dxa"/>
          </w:tcPr>
          <w:p w:rsidR="00F06D26" w:rsidRDefault="00F06D26" w:rsidP="00987D74">
            <w:pPr>
              <w:pStyle w:val="Platzhaltertext1"/>
              <w:keepNext w:val="0"/>
              <w:widowControl w:val="0"/>
              <w:rPr>
                <w:rFonts w:ascii="Arial" w:hAnsi="Arial" w:cs="Arial"/>
              </w:rPr>
            </w:pPr>
            <w:r>
              <w:rPr>
                <w:rFonts w:ascii="Arial" w:hAnsi="Arial" w:cs="Arial"/>
              </w:rPr>
              <w:lastRenderedPageBreak/>
              <w:t>35</w:t>
            </w:r>
          </w:p>
        </w:tc>
        <w:tc>
          <w:tcPr>
            <w:tcW w:w="9394" w:type="dxa"/>
          </w:tcPr>
          <w:p w:rsidR="00F06D26" w:rsidRPr="00284925" w:rsidRDefault="00F06D26" w:rsidP="00F06D26">
            <w:pPr>
              <w:pStyle w:val="Platzhaltertext1"/>
              <w:keepNext w:val="0"/>
              <w:widowControl w:val="0"/>
              <w:numPr>
                <w:ilvl w:val="0"/>
                <w:numId w:val="0"/>
              </w:numPr>
              <w:rPr>
                <w:rFonts w:ascii="Arial" w:hAnsi="Arial" w:cs="Arial"/>
                <w:u w:val="single"/>
              </w:rPr>
            </w:pPr>
            <w:r>
              <w:rPr>
                <w:rFonts w:ascii="Arial" w:hAnsi="Arial" w:cs="Arial"/>
                <w:u w:val="single"/>
              </w:rPr>
              <w:t>Folien 15 - 17</w:t>
            </w:r>
          </w:p>
          <w:p w:rsidR="00F06D26" w:rsidRDefault="00F06D26" w:rsidP="00F06D26">
            <w:pPr>
              <w:pStyle w:val="Platzhaltertext1"/>
              <w:keepNext w:val="0"/>
              <w:widowControl w:val="0"/>
              <w:numPr>
                <w:ilvl w:val="0"/>
                <w:numId w:val="0"/>
              </w:numPr>
              <w:rPr>
                <w:rFonts w:ascii="Arial" w:hAnsi="Arial" w:cs="Arial"/>
              </w:rPr>
            </w:pPr>
            <w:r>
              <w:rPr>
                <w:rFonts w:ascii="Arial" w:hAnsi="Arial" w:cs="Arial"/>
                <w:b/>
              </w:rPr>
              <w:t>M</w:t>
            </w:r>
            <w:r>
              <w:rPr>
                <w:rFonts w:ascii="Arial" w:hAnsi="Arial" w:cs="Arial"/>
              </w:rPr>
              <w:t xml:space="preserve"> erläutert, dass im Folgenden zwei für das WEGE-Konzept grundlegende Ansätze grob angerissen werden sollen:</w:t>
            </w:r>
          </w:p>
          <w:p w:rsidR="00F06D26" w:rsidRDefault="00F06D26" w:rsidP="00F06D26">
            <w:pPr>
              <w:pStyle w:val="Platzhaltertext1"/>
              <w:keepNext w:val="0"/>
              <w:widowControl w:val="0"/>
              <w:numPr>
                <w:ilvl w:val="0"/>
                <w:numId w:val="0"/>
              </w:numPr>
              <w:rPr>
                <w:rFonts w:ascii="Arial" w:hAnsi="Arial" w:cs="Arial"/>
              </w:rPr>
            </w:pPr>
            <w:r>
              <w:rPr>
                <w:rFonts w:ascii="Arial" w:hAnsi="Arial" w:cs="Arial"/>
              </w:rPr>
              <w:t>„</w:t>
            </w:r>
            <w:proofErr w:type="spellStart"/>
            <w:r>
              <w:rPr>
                <w:rFonts w:ascii="Arial" w:hAnsi="Arial" w:cs="Arial"/>
              </w:rPr>
              <w:t>Scaffolding</w:t>
            </w:r>
            <w:proofErr w:type="spellEnd"/>
            <w:r>
              <w:rPr>
                <w:rFonts w:ascii="Arial" w:hAnsi="Arial" w:cs="Arial"/>
              </w:rPr>
              <w:t>“ (</w:t>
            </w:r>
            <w:r>
              <w:rPr>
                <w:rFonts w:ascii="Arial" w:hAnsi="Arial" w:cs="Arial"/>
              </w:rPr>
              <w:sym w:font="Wingdings" w:char="F0E0"/>
            </w:r>
            <w:r>
              <w:rPr>
                <w:rFonts w:ascii="Arial" w:hAnsi="Arial" w:cs="Arial"/>
              </w:rPr>
              <w:t xml:space="preserve"> „Gerüstbau“) ist eine zentrale Methode der englischen Zweitsprachendidaktik (vgl. Gibbons 2002). Sie beschreibt ein Unterstützungssystem im sprachsensiblen Fachunterricht. Schülerinnen und Schüler sollen darin unterstützt werden, sich neue Inhalte, Konzepte und Fähigkeiten zu erschließen, sowohl auf der fachlichen als auch auf der sprachlichen Ebene. Den Kindern werden sprachliche Hilfen für die Bewältigung fachlicher und sprachlicher Anforderungen an die Hand gegeben, die zu einem späteren Zeitpunkt abgebaut werden. Mit den Kindern zusammen wird der benötigte Fachwortschatz aufgebaut; komplexe Aufgabenstellungen werden ausdifferenziert, um fachliche und vor allem auch sprachliche Lernfortschritte zu ermöglichen.</w:t>
            </w:r>
          </w:p>
          <w:p w:rsidR="00F06D26" w:rsidRDefault="00F06D26" w:rsidP="00F06D26">
            <w:pPr>
              <w:pStyle w:val="Platzhaltertext1"/>
              <w:keepNext w:val="0"/>
              <w:widowControl w:val="0"/>
              <w:numPr>
                <w:ilvl w:val="0"/>
                <w:numId w:val="0"/>
              </w:numPr>
              <w:rPr>
                <w:rFonts w:ascii="Arial" w:hAnsi="Arial" w:cs="Arial"/>
              </w:rPr>
            </w:pPr>
            <w:r>
              <w:rPr>
                <w:rFonts w:ascii="Arial" w:hAnsi="Arial" w:cs="Arial"/>
              </w:rPr>
              <w:t>Es wird zwischen Mikro-</w:t>
            </w:r>
            <w:proofErr w:type="spellStart"/>
            <w:r>
              <w:rPr>
                <w:rFonts w:ascii="Arial" w:hAnsi="Arial" w:cs="Arial"/>
              </w:rPr>
              <w:t>Scaffolding</w:t>
            </w:r>
            <w:proofErr w:type="spellEnd"/>
            <w:r>
              <w:rPr>
                <w:rFonts w:ascii="Arial" w:hAnsi="Arial" w:cs="Arial"/>
              </w:rPr>
              <w:t xml:space="preserve"> (sprachsensible Unterrichtsinteraktion) und Makro-</w:t>
            </w:r>
            <w:proofErr w:type="spellStart"/>
            <w:r>
              <w:rPr>
                <w:rFonts w:ascii="Arial" w:hAnsi="Arial" w:cs="Arial"/>
              </w:rPr>
              <w:t>Scaffolding</w:t>
            </w:r>
            <w:proofErr w:type="spellEnd"/>
            <w:r>
              <w:rPr>
                <w:rFonts w:ascii="Arial" w:hAnsi="Arial" w:cs="Arial"/>
              </w:rPr>
              <w:t xml:space="preserve"> unterschieden. Makro-</w:t>
            </w:r>
            <w:proofErr w:type="spellStart"/>
            <w:r>
              <w:rPr>
                <w:rFonts w:ascii="Arial" w:hAnsi="Arial" w:cs="Arial"/>
              </w:rPr>
              <w:t>Scaffolding</w:t>
            </w:r>
            <w:proofErr w:type="spellEnd"/>
            <w:r>
              <w:rPr>
                <w:rFonts w:ascii="Arial" w:hAnsi="Arial" w:cs="Arial"/>
              </w:rPr>
              <w:t xml:space="preserve"> zeigt mit seinen </w:t>
            </w:r>
            <w:r w:rsidRPr="0057732B">
              <w:rPr>
                <w:rFonts w:ascii="Arial" w:hAnsi="Arial" w:cs="Arial"/>
              </w:rPr>
              <w:t xml:space="preserve">vier Bausteinen (Bestandsaufnahme/Analyse, </w:t>
            </w:r>
            <w:proofErr w:type="spellStart"/>
            <w:r w:rsidRPr="0057732B">
              <w:rPr>
                <w:rFonts w:ascii="Arial" w:hAnsi="Arial" w:cs="Arial"/>
              </w:rPr>
              <w:t>Lernstandserfassung</w:t>
            </w:r>
            <w:proofErr w:type="spellEnd"/>
            <w:r w:rsidRPr="0057732B">
              <w:rPr>
                <w:rFonts w:ascii="Arial" w:hAnsi="Arial" w:cs="Arial"/>
              </w:rPr>
              <w:t>, Unterrichtsplanung</w:t>
            </w:r>
            <w:r w:rsidR="0057732B" w:rsidRPr="0057732B">
              <w:rPr>
                <w:rFonts w:ascii="Arial" w:hAnsi="Arial" w:cs="Arial"/>
              </w:rPr>
              <w:t xml:space="preserve"> - einschließlich Lernzielformulierung -</w:t>
            </w:r>
            <w:r w:rsidRPr="0057732B">
              <w:rPr>
                <w:rFonts w:ascii="Arial" w:hAnsi="Arial" w:cs="Arial"/>
              </w:rPr>
              <w:t>, Reflexion) Möglichkeiten auf, den Fachunterricht</w:t>
            </w:r>
            <w:r>
              <w:rPr>
                <w:rFonts w:ascii="Arial" w:hAnsi="Arial" w:cs="Arial"/>
              </w:rPr>
              <w:t xml:space="preserve"> systematisch so zu planen, dass vor allem auch sprachliche Kompetenzen erweitert werden.</w:t>
            </w:r>
          </w:p>
          <w:p w:rsidR="00F06D26" w:rsidRDefault="00F06D26"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p w:rsidR="00144FE3" w:rsidRDefault="00144FE3" w:rsidP="00F06D26">
            <w:pPr>
              <w:pStyle w:val="Platzhaltertext1"/>
              <w:keepNext w:val="0"/>
              <w:widowControl w:val="0"/>
              <w:numPr>
                <w:ilvl w:val="0"/>
                <w:numId w:val="0"/>
              </w:numPr>
              <w:rPr>
                <w:rFonts w:ascii="Arial" w:hAnsi="Arial" w:cs="Arial"/>
                <w:u w:val="single"/>
              </w:rPr>
            </w:pPr>
          </w:p>
        </w:tc>
        <w:tc>
          <w:tcPr>
            <w:tcW w:w="4446" w:type="dxa"/>
          </w:tcPr>
          <w:p w:rsidR="00F06D26" w:rsidRDefault="00F06D26" w:rsidP="00144FE3">
            <w:pPr>
              <w:pStyle w:val="Platzhaltertext1"/>
              <w:numPr>
                <w:ilvl w:val="0"/>
                <w:numId w:val="0"/>
              </w:numPr>
              <w:jc w:val="center"/>
              <w:rPr>
                <w:rFonts w:ascii="Arial" w:hAnsi="Arial" w:cs="Arial"/>
                <w:color w:val="000000" w:themeColor="text1"/>
              </w:rPr>
            </w:pPr>
          </w:p>
          <w:p w:rsidR="00144FE3" w:rsidRDefault="00144FE3" w:rsidP="00144FE3">
            <w:pPr>
              <w:pStyle w:val="Platzhaltertext1"/>
              <w:numPr>
                <w:ilvl w:val="0"/>
                <w:numId w:val="0"/>
              </w:numPr>
              <w:rPr>
                <w:rFonts w:ascii="Arial" w:hAnsi="Arial" w:cs="Arial"/>
                <w:color w:val="000000" w:themeColor="text1"/>
              </w:rPr>
            </w:pPr>
            <w:r>
              <w:rPr>
                <w:rFonts w:ascii="Arial" w:hAnsi="Arial" w:cs="Arial"/>
                <w:color w:val="000000" w:themeColor="text1"/>
              </w:rPr>
              <w:t>Folie 15</w:t>
            </w:r>
          </w:p>
          <w:p w:rsidR="00144FE3" w:rsidRPr="00144FE3" w:rsidRDefault="00144FE3" w:rsidP="00144FE3">
            <w:pPr>
              <w:pStyle w:val="Platzhaltertext1"/>
              <w:numPr>
                <w:ilvl w:val="0"/>
                <w:numId w:val="0"/>
              </w:numPr>
              <w:rPr>
                <w:rFonts w:ascii="Arial" w:hAnsi="Arial" w:cs="Arial"/>
                <w:color w:val="000000" w:themeColor="text1"/>
                <w:sz w:val="16"/>
                <w:szCs w:val="16"/>
              </w:rPr>
            </w:pPr>
          </w:p>
          <w:p w:rsidR="00144FE3" w:rsidRDefault="00144FE3" w:rsidP="00144FE3">
            <w:pPr>
              <w:pStyle w:val="Platzhaltertext1"/>
              <w:numPr>
                <w:ilvl w:val="0"/>
                <w:numId w:val="0"/>
              </w:numPr>
              <w:rPr>
                <w:rFonts w:ascii="Arial" w:hAnsi="Arial" w:cs="Arial"/>
                <w:color w:val="000000" w:themeColor="text1"/>
              </w:rPr>
            </w:pPr>
            <w:r w:rsidRPr="00E469C0">
              <w:rPr>
                <w:noProof/>
              </w:rPr>
              <w:drawing>
                <wp:inline distT="0" distB="0" distL="0" distR="0">
                  <wp:extent cx="2400000" cy="1800000"/>
                  <wp:effectExtent l="19050" t="19050" r="19685" b="1016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400000" cy="1800000"/>
                          </a:xfrm>
                          <a:prstGeom prst="rect">
                            <a:avLst/>
                          </a:prstGeom>
                          <a:ln>
                            <a:solidFill>
                              <a:schemeClr val="tx1"/>
                            </a:solidFill>
                          </a:ln>
                        </pic:spPr>
                      </pic:pic>
                    </a:graphicData>
                  </a:graphic>
                </wp:inline>
              </w:drawing>
            </w:r>
          </w:p>
          <w:p w:rsidR="00144FE3" w:rsidRDefault="00144FE3" w:rsidP="00144FE3">
            <w:pPr>
              <w:pStyle w:val="Platzhaltertext1"/>
              <w:numPr>
                <w:ilvl w:val="0"/>
                <w:numId w:val="0"/>
              </w:numPr>
              <w:rPr>
                <w:rFonts w:ascii="Arial" w:hAnsi="Arial" w:cs="Arial"/>
                <w:color w:val="000000" w:themeColor="text1"/>
              </w:rPr>
            </w:pPr>
            <w:r>
              <w:rPr>
                <w:rFonts w:ascii="Arial" w:hAnsi="Arial" w:cs="Arial"/>
                <w:color w:val="000000" w:themeColor="text1"/>
              </w:rPr>
              <w:t>Folie 16</w:t>
            </w:r>
          </w:p>
          <w:p w:rsidR="00144FE3" w:rsidRPr="00144FE3" w:rsidRDefault="00144FE3" w:rsidP="00144FE3">
            <w:pPr>
              <w:pStyle w:val="Platzhaltertext1"/>
              <w:numPr>
                <w:ilvl w:val="0"/>
                <w:numId w:val="0"/>
              </w:numPr>
              <w:rPr>
                <w:rFonts w:ascii="Arial" w:hAnsi="Arial" w:cs="Arial"/>
                <w:color w:val="000000" w:themeColor="text1"/>
                <w:sz w:val="16"/>
                <w:szCs w:val="16"/>
              </w:rPr>
            </w:pPr>
          </w:p>
          <w:p w:rsidR="00144FE3" w:rsidRDefault="00144FE3" w:rsidP="00144FE3">
            <w:pPr>
              <w:pStyle w:val="Platzhaltertext1"/>
              <w:numPr>
                <w:ilvl w:val="0"/>
                <w:numId w:val="0"/>
              </w:numPr>
              <w:rPr>
                <w:rFonts w:ascii="Arial" w:hAnsi="Arial" w:cs="Arial"/>
                <w:color w:val="000000" w:themeColor="text1"/>
              </w:rPr>
            </w:pPr>
            <w:r w:rsidRPr="00144FE3">
              <w:rPr>
                <w:rFonts w:ascii="Arial" w:hAnsi="Arial" w:cs="Arial"/>
                <w:noProof/>
                <w:color w:val="000000" w:themeColor="text1"/>
              </w:rPr>
              <w:drawing>
                <wp:inline distT="0" distB="0" distL="0" distR="0">
                  <wp:extent cx="2400000" cy="1800000"/>
                  <wp:effectExtent l="19050" t="19050" r="19685" b="1016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00000" cy="1800000"/>
                          </a:xfrm>
                          <a:prstGeom prst="rect">
                            <a:avLst/>
                          </a:prstGeom>
                          <a:ln>
                            <a:solidFill>
                              <a:schemeClr val="tx1"/>
                            </a:solidFill>
                          </a:ln>
                        </pic:spPr>
                      </pic:pic>
                    </a:graphicData>
                  </a:graphic>
                </wp:inline>
              </w:drawing>
            </w:r>
          </w:p>
          <w:p w:rsidR="00144FE3" w:rsidRDefault="00144FE3" w:rsidP="00144FE3">
            <w:pPr>
              <w:pStyle w:val="Platzhaltertext1"/>
              <w:numPr>
                <w:ilvl w:val="0"/>
                <w:numId w:val="0"/>
              </w:numPr>
              <w:rPr>
                <w:rFonts w:ascii="Arial" w:hAnsi="Arial" w:cs="Arial"/>
                <w:color w:val="000000" w:themeColor="text1"/>
              </w:rPr>
            </w:pPr>
            <w:r>
              <w:rPr>
                <w:rFonts w:ascii="Arial" w:hAnsi="Arial" w:cs="Arial"/>
                <w:color w:val="000000" w:themeColor="text1"/>
              </w:rPr>
              <w:t>Folie 17</w:t>
            </w:r>
          </w:p>
        </w:tc>
      </w:tr>
      <w:tr w:rsidR="00285DAD" w:rsidRPr="00A14563">
        <w:trPr>
          <w:trHeight w:val="3171"/>
        </w:trPr>
        <w:tc>
          <w:tcPr>
            <w:tcW w:w="946" w:type="dxa"/>
          </w:tcPr>
          <w:p w:rsidR="00F06D26" w:rsidRDefault="00F06D26" w:rsidP="00987D74">
            <w:pPr>
              <w:pStyle w:val="Platzhaltertext1"/>
              <w:keepNext w:val="0"/>
              <w:widowControl w:val="0"/>
              <w:rPr>
                <w:rFonts w:ascii="Arial" w:hAnsi="Arial" w:cs="Arial"/>
              </w:rPr>
            </w:pPr>
          </w:p>
        </w:tc>
        <w:tc>
          <w:tcPr>
            <w:tcW w:w="9394" w:type="dxa"/>
          </w:tcPr>
          <w:p w:rsidR="00F06D26" w:rsidRPr="00385DA7" w:rsidRDefault="00F06D26" w:rsidP="00F06D26">
            <w:pPr>
              <w:pStyle w:val="Platzhaltertext1"/>
              <w:keepNext w:val="0"/>
              <w:widowControl w:val="0"/>
              <w:numPr>
                <w:ilvl w:val="0"/>
                <w:numId w:val="0"/>
              </w:numPr>
              <w:rPr>
                <w:rFonts w:ascii="Arial" w:hAnsi="Arial" w:cs="Arial"/>
                <w:u w:val="single"/>
              </w:rPr>
            </w:pPr>
            <w:r>
              <w:rPr>
                <w:rFonts w:ascii="Arial" w:hAnsi="Arial" w:cs="Arial"/>
                <w:u w:val="single"/>
              </w:rPr>
              <w:t>Folien 18 - 21</w:t>
            </w:r>
          </w:p>
          <w:p w:rsidR="00F06D26" w:rsidRPr="00CF166C" w:rsidRDefault="00F06D26" w:rsidP="00F06D26">
            <w:pPr>
              <w:pStyle w:val="Platzhaltertext1"/>
              <w:widowControl w:val="0"/>
              <w:rPr>
                <w:rFonts w:ascii="Arial" w:hAnsi="Arial" w:cs="Arial"/>
                <w:lang w:val="en-US"/>
              </w:rPr>
            </w:pPr>
            <w:r>
              <w:rPr>
                <w:rFonts w:ascii="Arial" w:hAnsi="Arial" w:cs="Arial"/>
              </w:rPr>
              <w:t>SIOP ist ein Konzept zum integrierten Fach- und Sprachenlernen - insbesondere für Zweitsprachenlernende - aus den USA und weist mit seinen konkreten Kriterien und methodischen Anregungen für eine sprachfördernde Unterrichtsplanung und –</w:t>
            </w:r>
            <w:proofErr w:type="spellStart"/>
            <w:r>
              <w:rPr>
                <w:rFonts w:ascii="Arial" w:hAnsi="Arial" w:cs="Arial"/>
              </w:rPr>
              <w:t>gestaltung</w:t>
            </w:r>
            <w:proofErr w:type="spellEnd"/>
            <w:r>
              <w:rPr>
                <w:rFonts w:ascii="Arial" w:hAnsi="Arial" w:cs="Arial"/>
              </w:rPr>
              <w:t xml:space="preserve"> viele Parallelen zum </w:t>
            </w:r>
            <w:proofErr w:type="spellStart"/>
            <w:r>
              <w:rPr>
                <w:rFonts w:ascii="Arial" w:hAnsi="Arial" w:cs="Arial"/>
              </w:rPr>
              <w:t>Scaffolding</w:t>
            </w:r>
            <w:proofErr w:type="spellEnd"/>
            <w:r>
              <w:rPr>
                <w:rFonts w:ascii="Arial" w:hAnsi="Arial" w:cs="Arial"/>
              </w:rPr>
              <w:t xml:space="preserve"> auf. </w:t>
            </w:r>
            <w:r w:rsidRPr="00CF166C">
              <w:rPr>
                <w:rFonts w:ascii="Arial" w:hAnsi="Arial" w:cs="Arial"/>
                <w:lang w:val="en-US"/>
              </w:rPr>
              <w:t>(</w:t>
            </w:r>
            <w:r w:rsidRPr="00CF166C">
              <w:rPr>
                <w:rFonts w:ascii="Arial" w:hAnsi="Arial" w:cs="Arial"/>
                <w:bCs/>
                <w:lang w:val="en-US"/>
              </w:rPr>
              <w:t>Dr. Jana Echevarria, Dr. Mary Ellen Vogt, and Dr. Deborah Short. http://siop.pearson.com/about-siop/)</w:t>
            </w:r>
          </w:p>
          <w:p w:rsidR="00F06D26" w:rsidRPr="00CF166C" w:rsidRDefault="00F06D26" w:rsidP="00F06D26">
            <w:pPr>
              <w:pStyle w:val="Platzhaltertext1"/>
              <w:keepNext w:val="0"/>
              <w:widowControl w:val="0"/>
              <w:numPr>
                <w:ilvl w:val="0"/>
                <w:numId w:val="0"/>
              </w:numPr>
              <w:tabs>
                <w:tab w:val="left" w:pos="2289"/>
              </w:tabs>
              <w:rPr>
                <w:rFonts w:ascii="Arial" w:hAnsi="Arial" w:cs="Arial"/>
                <w:color w:val="FF0000"/>
                <w:lang w:val="en-US"/>
              </w:rPr>
            </w:pPr>
            <w:r w:rsidRPr="00CF166C">
              <w:rPr>
                <w:rFonts w:ascii="Arial" w:hAnsi="Arial" w:cs="Arial"/>
                <w:color w:val="FF0000"/>
                <w:lang w:val="en-US"/>
              </w:rPr>
              <w:tab/>
            </w:r>
          </w:p>
          <w:p w:rsidR="00F06D26" w:rsidRPr="00CF166C" w:rsidRDefault="00F06D26" w:rsidP="00F06D26">
            <w:pPr>
              <w:pStyle w:val="Platzhaltertext1"/>
              <w:keepNext w:val="0"/>
              <w:widowControl w:val="0"/>
              <w:numPr>
                <w:ilvl w:val="0"/>
                <w:numId w:val="0"/>
              </w:numPr>
              <w:rPr>
                <w:rFonts w:ascii="Arial" w:hAnsi="Arial" w:cs="Arial"/>
                <w:lang w:val="en-US"/>
              </w:rPr>
            </w:pPr>
          </w:p>
          <w:p w:rsidR="00F06D26" w:rsidRDefault="00F06D26" w:rsidP="00F06D26">
            <w:pPr>
              <w:pStyle w:val="Platzhaltertext1"/>
              <w:keepNext w:val="0"/>
              <w:widowControl w:val="0"/>
              <w:numPr>
                <w:ilvl w:val="0"/>
                <w:numId w:val="0"/>
              </w:numPr>
              <w:rPr>
                <w:rFonts w:ascii="Arial" w:hAnsi="Arial" w:cs="Arial"/>
              </w:rPr>
            </w:pPr>
            <w:r>
              <w:rPr>
                <w:rFonts w:ascii="Arial" w:hAnsi="Arial" w:cs="Arial"/>
              </w:rPr>
              <w:t xml:space="preserve">Als besonders hilfreich für ein strukturiertes, systematisches Vorgehen bei der Unterrichtsplanung erweist sich das Template, das zahlreiche </w:t>
            </w:r>
            <w:proofErr w:type="gramStart"/>
            <w:r>
              <w:rPr>
                <w:rFonts w:ascii="Arial" w:hAnsi="Arial" w:cs="Arial"/>
              </w:rPr>
              <w:t>zu bedenkende Aspekte</w:t>
            </w:r>
            <w:proofErr w:type="gramEnd"/>
            <w:r>
              <w:rPr>
                <w:rFonts w:ascii="Arial" w:hAnsi="Arial" w:cs="Arial"/>
              </w:rPr>
              <w:t xml:space="preserve"> des Konzepts aufgreift.</w:t>
            </w:r>
          </w:p>
          <w:p w:rsidR="00F06D26" w:rsidRDefault="00F06D26" w:rsidP="00F06D26">
            <w:pPr>
              <w:pStyle w:val="Platzhaltertext1"/>
              <w:keepNext w:val="0"/>
              <w:widowControl w:val="0"/>
              <w:numPr>
                <w:ilvl w:val="0"/>
                <w:numId w:val="0"/>
              </w:numPr>
              <w:rPr>
                <w:rFonts w:ascii="Arial" w:hAnsi="Arial" w:cs="Arial"/>
              </w:rPr>
            </w:pPr>
          </w:p>
          <w:p w:rsidR="00F06D26" w:rsidRDefault="00F06D26" w:rsidP="00F06D26">
            <w:pPr>
              <w:pStyle w:val="Platzhaltertext1"/>
              <w:keepNext w:val="0"/>
              <w:widowControl w:val="0"/>
              <w:numPr>
                <w:ilvl w:val="0"/>
                <w:numId w:val="0"/>
              </w:numPr>
              <w:rPr>
                <w:rFonts w:ascii="Arial" w:hAnsi="Arial" w:cs="Arial"/>
              </w:rPr>
            </w:pPr>
            <w:r>
              <w:rPr>
                <w:rFonts w:ascii="Arial" w:hAnsi="Arial" w:cs="Arial"/>
                <w:b/>
              </w:rPr>
              <w:t xml:space="preserve">M </w:t>
            </w:r>
            <w:r>
              <w:rPr>
                <w:rFonts w:ascii="Arial" w:hAnsi="Arial" w:cs="Arial"/>
              </w:rPr>
              <w:t>stellt den Planungsrahmen (das Template) vor und benennt die einzelnen Aspekte.</w:t>
            </w:r>
          </w:p>
          <w:p w:rsidR="00F06D26" w:rsidRDefault="00F06D26" w:rsidP="00F06D26">
            <w:pPr>
              <w:pStyle w:val="Platzhaltertext1"/>
              <w:keepNext w:val="0"/>
              <w:widowControl w:val="0"/>
              <w:numPr>
                <w:ilvl w:val="0"/>
                <w:numId w:val="0"/>
              </w:numPr>
              <w:rPr>
                <w:rFonts w:ascii="Arial" w:hAnsi="Arial" w:cs="Arial"/>
              </w:rPr>
            </w:pPr>
            <w:r>
              <w:rPr>
                <w:rFonts w:ascii="Arial" w:hAnsi="Arial" w:cs="Arial"/>
              </w:rPr>
              <w:t>Für die im Folgenden aufzuzeigende unterrichtliche Umsetzung des WEGE-Konzepts wurde das SIOP</w:t>
            </w:r>
            <w:r>
              <w:rPr>
                <w:rFonts w:ascii="Arial" w:hAnsi="Arial" w:cs="Arial"/>
                <w:vertAlign w:val="superscript"/>
              </w:rPr>
              <w:t>®</w:t>
            </w:r>
            <w:r w:rsidRPr="00385DA7">
              <w:rPr>
                <w:rFonts w:ascii="Arial" w:hAnsi="Arial" w:cs="Arial"/>
              </w:rPr>
              <w:t xml:space="preserve">-Template </w:t>
            </w:r>
            <w:r>
              <w:rPr>
                <w:rFonts w:ascii="Arial" w:hAnsi="Arial" w:cs="Arial"/>
              </w:rPr>
              <w:t>geringfügig abgewandelt und durch die vier Bausteine des WEGE-Konzepts ergänzt.</w:t>
            </w:r>
          </w:p>
          <w:p w:rsidR="00F06D26" w:rsidRDefault="00F06D26" w:rsidP="00F06D26">
            <w:pPr>
              <w:pStyle w:val="Platzhaltertext1"/>
              <w:keepNext w:val="0"/>
              <w:widowControl w:val="0"/>
              <w:numPr>
                <w:ilvl w:val="0"/>
                <w:numId w:val="0"/>
              </w:numPr>
              <w:rPr>
                <w:rFonts w:ascii="Arial" w:hAnsi="Arial" w:cs="Arial"/>
                <w:b/>
              </w:rPr>
            </w:pPr>
            <w:r>
              <w:rPr>
                <w:rFonts w:ascii="Arial" w:hAnsi="Arial" w:cs="Arial"/>
              </w:rPr>
              <w:t xml:space="preserve">Verteilen von </w:t>
            </w:r>
            <w:r>
              <w:rPr>
                <w:rFonts w:ascii="Arial" w:hAnsi="Arial" w:cs="Arial"/>
                <w:b/>
              </w:rPr>
              <w:t>AB2</w:t>
            </w:r>
          </w:p>
          <w:p w:rsidR="00F06D26" w:rsidRDefault="00F06D26" w:rsidP="00F06D26">
            <w:pPr>
              <w:pStyle w:val="Platzhaltertext1"/>
              <w:keepNext w:val="0"/>
              <w:widowControl w:val="0"/>
              <w:numPr>
                <w:ilvl w:val="0"/>
                <w:numId w:val="0"/>
              </w:numPr>
              <w:rPr>
                <w:rFonts w:ascii="Arial" w:hAnsi="Arial" w:cs="Arial"/>
                <w:u w:val="single"/>
              </w:rPr>
            </w:pPr>
          </w:p>
        </w:tc>
        <w:tc>
          <w:tcPr>
            <w:tcW w:w="4446" w:type="dxa"/>
            <w:vAlign w:val="center"/>
          </w:tcPr>
          <w:p w:rsidR="00F06D26" w:rsidRDefault="00B963D3" w:rsidP="00B963D3">
            <w:pPr>
              <w:pStyle w:val="Platzhaltertext1"/>
              <w:numPr>
                <w:ilvl w:val="0"/>
                <w:numId w:val="0"/>
              </w:numPr>
              <w:jc w:val="center"/>
              <w:rPr>
                <w:rFonts w:ascii="Arial" w:hAnsi="Arial" w:cs="Arial"/>
                <w:color w:val="000000" w:themeColor="text1"/>
              </w:rPr>
            </w:pPr>
            <w:r w:rsidRPr="00B963D3">
              <w:rPr>
                <w:rFonts w:ascii="Arial" w:hAnsi="Arial" w:cs="Arial"/>
                <w:noProof/>
                <w:color w:val="000000" w:themeColor="text1"/>
              </w:rPr>
              <w:drawing>
                <wp:inline distT="0" distB="0" distL="0" distR="0">
                  <wp:extent cx="2400001" cy="1800000"/>
                  <wp:effectExtent l="19050" t="19050" r="19685" b="1016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400001" cy="1800000"/>
                          </a:xfrm>
                          <a:prstGeom prst="rect">
                            <a:avLst/>
                          </a:prstGeom>
                          <a:ln>
                            <a:solidFill>
                              <a:schemeClr val="tx1"/>
                            </a:solidFill>
                          </a:ln>
                        </pic:spPr>
                      </pic:pic>
                    </a:graphicData>
                  </a:graphic>
                </wp:inline>
              </w:drawing>
            </w:r>
          </w:p>
          <w:p w:rsidR="00B963D3" w:rsidRDefault="00B963D3" w:rsidP="00B963D3">
            <w:pPr>
              <w:pStyle w:val="Platzhaltertext1"/>
              <w:numPr>
                <w:ilvl w:val="0"/>
                <w:numId w:val="0"/>
              </w:numPr>
              <w:rPr>
                <w:rFonts w:ascii="Arial" w:hAnsi="Arial" w:cs="Arial"/>
                <w:color w:val="000000" w:themeColor="text1"/>
              </w:rPr>
            </w:pPr>
            <w:r>
              <w:rPr>
                <w:rFonts w:ascii="Arial" w:hAnsi="Arial" w:cs="Arial"/>
                <w:color w:val="000000" w:themeColor="text1"/>
              </w:rPr>
              <w:t>Folie 18</w:t>
            </w:r>
          </w:p>
          <w:p w:rsidR="00B963D3" w:rsidRDefault="00B963D3" w:rsidP="00B963D3">
            <w:pPr>
              <w:pStyle w:val="Platzhaltertext1"/>
              <w:numPr>
                <w:ilvl w:val="0"/>
                <w:numId w:val="0"/>
              </w:numPr>
              <w:jc w:val="center"/>
            </w:pPr>
          </w:p>
          <w:p w:rsidR="00B963D3" w:rsidRDefault="00B963D3" w:rsidP="00B963D3">
            <w:pPr>
              <w:pStyle w:val="Platzhaltertext1"/>
              <w:numPr>
                <w:ilvl w:val="0"/>
                <w:numId w:val="0"/>
              </w:numPr>
              <w:jc w:val="center"/>
              <w:rPr>
                <w:rFonts w:ascii="Arial" w:hAnsi="Arial" w:cs="Arial"/>
                <w:color w:val="000000" w:themeColor="text1"/>
              </w:rPr>
            </w:pPr>
            <w:r w:rsidRPr="00063017">
              <w:rPr>
                <w:noProof/>
              </w:rPr>
              <w:drawing>
                <wp:inline distT="0" distB="0" distL="0" distR="0">
                  <wp:extent cx="2400000" cy="1800000"/>
                  <wp:effectExtent l="19050" t="19050" r="19685" b="1016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00000" cy="1800000"/>
                          </a:xfrm>
                          <a:prstGeom prst="rect">
                            <a:avLst/>
                          </a:prstGeom>
                          <a:ln>
                            <a:solidFill>
                              <a:schemeClr val="tx1"/>
                            </a:solidFill>
                          </a:ln>
                        </pic:spPr>
                      </pic:pic>
                    </a:graphicData>
                  </a:graphic>
                </wp:inline>
              </w:drawing>
            </w:r>
          </w:p>
          <w:p w:rsidR="00B963D3" w:rsidRDefault="00B963D3" w:rsidP="00B963D3">
            <w:pPr>
              <w:pStyle w:val="Platzhaltertext1"/>
              <w:numPr>
                <w:ilvl w:val="0"/>
                <w:numId w:val="0"/>
              </w:numPr>
              <w:rPr>
                <w:rFonts w:ascii="Arial" w:hAnsi="Arial" w:cs="Arial"/>
                <w:color w:val="000000" w:themeColor="text1"/>
              </w:rPr>
            </w:pPr>
            <w:r>
              <w:rPr>
                <w:rFonts w:ascii="Arial" w:hAnsi="Arial" w:cs="Arial"/>
                <w:color w:val="000000" w:themeColor="text1"/>
              </w:rPr>
              <w:t>Folie 19</w:t>
            </w:r>
          </w:p>
          <w:p w:rsidR="00B963D3" w:rsidRDefault="00B963D3" w:rsidP="00B963D3">
            <w:pPr>
              <w:pStyle w:val="Platzhaltertext1"/>
              <w:numPr>
                <w:ilvl w:val="0"/>
                <w:numId w:val="0"/>
              </w:numPr>
              <w:jc w:val="center"/>
              <w:rPr>
                <w:rFonts w:ascii="Arial" w:hAnsi="Arial" w:cs="Arial"/>
                <w:color w:val="000000" w:themeColor="text1"/>
              </w:rPr>
            </w:pPr>
          </w:p>
          <w:p w:rsidR="00B963D3" w:rsidRDefault="00B963D3" w:rsidP="00B963D3">
            <w:pPr>
              <w:pStyle w:val="Platzhaltertext1"/>
              <w:numPr>
                <w:ilvl w:val="0"/>
                <w:numId w:val="0"/>
              </w:numPr>
              <w:jc w:val="center"/>
              <w:rPr>
                <w:rFonts w:ascii="Arial" w:hAnsi="Arial" w:cs="Arial"/>
                <w:color w:val="000000" w:themeColor="text1"/>
              </w:rPr>
            </w:pPr>
            <w:r w:rsidRPr="00B963D3">
              <w:rPr>
                <w:rFonts w:ascii="Arial" w:hAnsi="Arial" w:cs="Arial"/>
                <w:noProof/>
                <w:color w:val="000000" w:themeColor="text1"/>
              </w:rPr>
              <w:drawing>
                <wp:inline distT="0" distB="0" distL="0" distR="0">
                  <wp:extent cx="2400000" cy="1800000"/>
                  <wp:effectExtent l="19050" t="19050" r="19685" b="1016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400000" cy="1800000"/>
                          </a:xfrm>
                          <a:prstGeom prst="rect">
                            <a:avLst/>
                          </a:prstGeom>
                          <a:ln>
                            <a:solidFill>
                              <a:schemeClr val="tx1"/>
                            </a:solidFill>
                          </a:ln>
                        </pic:spPr>
                      </pic:pic>
                    </a:graphicData>
                  </a:graphic>
                </wp:inline>
              </w:drawing>
            </w:r>
          </w:p>
          <w:p w:rsidR="00B963D3" w:rsidRDefault="00B963D3" w:rsidP="00B963D3">
            <w:pPr>
              <w:pStyle w:val="Platzhaltertext1"/>
              <w:numPr>
                <w:ilvl w:val="0"/>
                <w:numId w:val="0"/>
              </w:numPr>
              <w:jc w:val="center"/>
              <w:rPr>
                <w:rFonts w:ascii="Arial" w:hAnsi="Arial" w:cs="Arial"/>
                <w:color w:val="000000" w:themeColor="text1"/>
              </w:rPr>
            </w:pPr>
            <w:r w:rsidRPr="00B963D3">
              <w:rPr>
                <w:rFonts w:ascii="Arial" w:hAnsi="Arial" w:cs="Arial"/>
                <w:noProof/>
                <w:color w:val="000000" w:themeColor="text1"/>
              </w:rPr>
              <w:lastRenderedPageBreak/>
              <w:drawing>
                <wp:inline distT="0" distB="0" distL="0" distR="0">
                  <wp:extent cx="2400000" cy="1800000"/>
                  <wp:effectExtent l="19050" t="19050" r="19685" b="1016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400000" cy="1800000"/>
                          </a:xfrm>
                          <a:prstGeom prst="rect">
                            <a:avLst/>
                          </a:prstGeom>
                          <a:ln>
                            <a:solidFill>
                              <a:schemeClr val="tx1"/>
                            </a:solidFill>
                          </a:ln>
                        </pic:spPr>
                      </pic:pic>
                    </a:graphicData>
                  </a:graphic>
                </wp:inline>
              </w:drawing>
            </w:r>
          </w:p>
          <w:p w:rsidR="00B963D3" w:rsidRDefault="00B963D3" w:rsidP="00B963D3">
            <w:pPr>
              <w:pStyle w:val="Platzhaltertext1"/>
              <w:numPr>
                <w:ilvl w:val="0"/>
                <w:numId w:val="0"/>
              </w:numPr>
              <w:rPr>
                <w:rFonts w:ascii="Arial" w:hAnsi="Arial" w:cs="Arial"/>
                <w:color w:val="000000" w:themeColor="text1"/>
              </w:rPr>
            </w:pPr>
            <w:r>
              <w:rPr>
                <w:rFonts w:ascii="Arial" w:hAnsi="Arial" w:cs="Arial"/>
                <w:color w:val="000000" w:themeColor="text1"/>
              </w:rPr>
              <w:t>Folie 21</w:t>
            </w:r>
          </w:p>
        </w:tc>
      </w:tr>
      <w:tr w:rsidR="00285DAD" w:rsidRPr="00A14563">
        <w:trPr>
          <w:trHeight w:val="3879"/>
        </w:trPr>
        <w:tc>
          <w:tcPr>
            <w:tcW w:w="946" w:type="dxa"/>
          </w:tcPr>
          <w:p w:rsidR="00F06D26" w:rsidRDefault="00F06D26" w:rsidP="00987D74">
            <w:pPr>
              <w:pStyle w:val="Platzhaltertext1"/>
              <w:keepNext w:val="0"/>
              <w:widowControl w:val="0"/>
              <w:rPr>
                <w:rFonts w:ascii="Arial" w:hAnsi="Arial" w:cs="Arial"/>
              </w:rPr>
            </w:pPr>
          </w:p>
        </w:tc>
        <w:tc>
          <w:tcPr>
            <w:tcW w:w="9394" w:type="dxa"/>
          </w:tcPr>
          <w:p w:rsidR="00F06D26" w:rsidRPr="00A8509D" w:rsidRDefault="00F06D26" w:rsidP="00F06D26">
            <w:pPr>
              <w:pStyle w:val="Platzhaltertext1"/>
              <w:keepNext w:val="0"/>
              <w:widowControl w:val="0"/>
              <w:numPr>
                <w:ilvl w:val="0"/>
                <w:numId w:val="0"/>
              </w:numPr>
              <w:rPr>
                <w:rFonts w:ascii="Arial" w:hAnsi="Arial" w:cs="Arial"/>
              </w:rPr>
            </w:pPr>
            <w:r w:rsidRPr="00F745B3">
              <w:rPr>
                <w:rFonts w:ascii="Arial" w:hAnsi="Arial" w:cs="Arial"/>
                <w:b/>
                <w:u w:val="single"/>
              </w:rPr>
              <w:t xml:space="preserve">Phase </w:t>
            </w:r>
            <w:r>
              <w:rPr>
                <w:rFonts w:ascii="Arial" w:hAnsi="Arial" w:cs="Arial"/>
                <w:b/>
                <w:u w:val="single"/>
              </w:rPr>
              <w:t>3</w:t>
            </w:r>
            <w:r w:rsidRPr="00F745B3">
              <w:rPr>
                <w:rFonts w:ascii="Arial" w:hAnsi="Arial" w:cs="Arial"/>
                <w:b/>
              </w:rPr>
              <w:t>:</w:t>
            </w:r>
            <w:r>
              <w:rPr>
                <w:rFonts w:ascii="Arial" w:hAnsi="Arial" w:cs="Arial"/>
                <w:b/>
              </w:rPr>
              <w:t xml:space="preserve"> Planung eines fach- und sprachfördernden Unterrichts - aufgezeigt am Unterrichtsinhalt „Entdeckungen an der Hundertertafel“</w:t>
            </w:r>
          </w:p>
          <w:p w:rsidR="00F06D26" w:rsidRDefault="00F06D26" w:rsidP="00F06D26">
            <w:pPr>
              <w:pStyle w:val="Platzhaltertext1"/>
              <w:keepNext w:val="0"/>
              <w:widowControl w:val="0"/>
              <w:numPr>
                <w:ilvl w:val="0"/>
                <w:numId w:val="0"/>
              </w:numPr>
              <w:rPr>
                <w:rFonts w:ascii="Arial" w:hAnsi="Arial" w:cs="Arial"/>
                <w:b/>
                <w:u w:val="single"/>
              </w:rPr>
            </w:pPr>
          </w:p>
          <w:p w:rsidR="00F06D26" w:rsidRDefault="00F06D26" w:rsidP="00F06D26">
            <w:pPr>
              <w:pStyle w:val="Platzhaltertext1"/>
              <w:keepNext w:val="0"/>
              <w:widowControl w:val="0"/>
              <w:numPr>
                <w:ilvl w:val="0"/>
                <w:numId w:val="0"/>
              </w:numPr>
              <w:rPr>
                <w:rFonts w:ascii="Arial" w:hAnsi="Arial" w:cs="Arial"/>
                <w:color w:val="0070C0"/>
              </w:rPr>
            </w:pPr>
            <w:r>
              <w:rPr>
                <w:rFonts w:ascii="Arial" w:hAnsi="Arial" w:cs="Arial"/>
                <w:color w:val="0070C0"/>
                <w:u w:val="single"/>
              </w:rPr>
              <w:t>Intention</w:t>
            </w:r>
            <w:r>
              <w:rPr>
                <w:rFonts w:ascii="Arial" w:hAnsi="Arial" w:cs="Arial"/>
                <w:color w:val="0070C0"/>
              </w:rPr>
              <w:t>: Vorstellen der Möglichkeit, einen sprachfördernden Mathematikunterricht</w:t>
            </w:r>
          </w:p>
          <w:p w:rsidR="00F06D26" w:rsidRDefault="00F06D26" w:rsidP="00F06D26">
            <w:pPr>
              <w:pStyle w:val="Platzhaltertext1"/>
              <w:keepNext w:val="0"/>
              <w:widowControl w:val="0"/>
              <w:numPr>
                <w:ilvl w:val="0"/>
                <w:numId w:val="0"/>
              </w:numPr>
              <w:rPr>
                <w:rFonts w:ascii="Arial" w:hAnsi="Arial" w:cs="Arial"/>
                <w:color w:val="0070C0"/>
              </w:rPr>
            </w:pPr>
            <w:r>
              <w:rPr>
                <w:rFonts w:ascii="Arial" w:hAnsi="Arial" w:cs="Arial"/>
                <w:color w:val="0070C0"/>
              </w:rPr>
              <w:t>mithilfe der Bausteine des WEGE-Konzepts und der anderen vorgestellten Modelle</w:t>
            </w:r>
          </w:p>
          <w:p w:rsidR="00F06D26" w:rsidRDefault="00F06D26" w:rsidP="00F06D26">
            <w:pPr>
              <w:pStyle w:val="Platzhaltertext1"/>
              <w:keepNext w:val="0"/>
              <w:widowControl w:val="0"/>
              <w:numPr>
                <w:ilvl w:val="0"/>
                <w:numId w:val="0"/>
              </w:numPr>
              <w:rPr>
                <w:rFonts w:ascii="Arial" w:hAnsi="Arial" w:cs="Arial"/>
                <w:color w:val="0070C0"/>
              </w:rPr>
            </w:pPr>
            <w:r>
              <w:rPr>
                <w:rFonts w:ascii="Arial" w:hAnsi="Arial" w:cs="Arial"/>
                <w:color w:val="0070C0"/>
              </w:rPr>
              <w:t xml:space="preserve">gezielt und strukturiert zu planen </w:t>
            </w:r>
          </w:p>
          <w:p w:rsidR="00F06D26" w:rsidRDefault="00F06D26" w:rsidP="00F06D26">
            <w:pPr>
              <w:pStyle w:val="Platzhaltertext1"/>
              <w:keepNext w:val="0"/>
              <w:widowControl w:val="0"/>
              <w:numPr>
                <w:ilvl w:val="0"/>
                <w:numId w:val="0"/>
              </w:numPr>
              <w:rPr>
                <w:rFonts w:ascii="Arial" w:hAnsi="Arial" w:cs="Arial"/>
                <w:color w:val="0070C0"/>
              </w:rPr>
            </w:pPr>
          </w:p>
          <w:p w:rsidR="00F06D26" w:rsidRDefault="00F06D26" w:rsidP="00F06D26">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t>Folie 22 - 25</w:t>
            </w:r>
          </w:p>
          <w:p w:rsidR="00F06D26" w:rsidRDefault="00F06D26" w:rsidP="00F06D26">
            <w:pPr>
              <w:pStyle w:val="Platzhaltertext1"/>
              <w:keepNext w:val="0"/>
              <w:widowControl w:val="0"/>
              <w:numPr>
                <w:ilvl w:val="0"/>
                <w:numId w:val="0"/>
              </w:numPr>
              <w:rPr>
                <w:rFonts w:ascii="Arial" w:hAnsi="Arial" w:cs="Arial"/>
                <w:color w:val="000000"/>
              </w:rPr>
            </w:pPr>
            <w:r>
              <w:rPr>
                <w:rFonts w:ascii="Arial" w:hAnsi="Arial" w:cs="Arial"/>
                <w:b/>
                <w:color w:val="000000"/>
              </w:rPr>
              <w:t xml:space="preserve">M </w:t>
            </w:r>
            <w:r>
              <w:rPr>
                <w:rFonts w:ascii="Arial" w:hAnsi="Arial" w:cs="Arial"/>
                <w:color w:val="000000"/>
              </w:rPr>
              <w:t>erläutert, dass im Folgenden die gezielte Plan</w:t>
            </w:r>
            <w:r w:rsidR="007C4B4C">
              <w:rPr>
                <w:rFonts w:ascii="Arial" w:hAnsi="Arial" w:cs="Arial"/>
                <w:color w:val="000000"/>
              </w:rPr>
              <w:t>ung mithilfe insbesondere der Teilschritte</w:t>
            </w:r>
            <w:r>
              <w:rPr>
                <w:rFonts w:ascii="Arial" w:hAnsi="Arial" w:cs="Arial"/>
                <w:color w:val="000000"/>
              </w:rPr>
              <w:t xml:space="preserve"> des WEGE-Konzepts am Beispiel des Unterrichtsinhalts „Hundertertafel“ konkret vorgestellt werden soll.</w:t>
            </w:r>
          </w:p>
          <w:p w:rsidR="00F06D26" w:rsidRDefault="00F06D26" w:rsidP="00F06D26">
            <w:pPr>
              <w:pStyle w:val="Platzhaltertext1"/>
              <w:keepNext w:val="0"/>
              <w:widowControl w:val="0"/>
              <w:numPr>
                <w:ilvl w:val="0"/>
                <w:numId w:val="0"/>
              </w:numPr>
              <w:rPr>
                <w:rFonts w:ascii="Arial" w:hAnsi="Arial" w:cs="Arial"/>
                <w:color w:val="000000"/>
              </w:rPr>
            </w:pPr>
          </w:p>
          <w:p w:rsidR="00F06D26" w:rsidRDefault="00F06D26" w:rsidP="00F06D26">
            <w:pPr>
              <w:pStyle w:val="Platzhaltertext1"/>
              <w:keepNext w:val="0"/>
              <w:widowControl w:val="0"/>
              <w:numPr>
                <w:ilvl w:val="0"/>
                <w:numId w:val="0"/>
              </w:numPr>
              <w:rPr>
                <w:rFonts w:ascii="Arial" w:hAnsi="Arial" w:cs="Arial"/>
                <w:color w:val="000000"/>
              </w:rPr>
            </w:pPr>
            <w:r>
              <w:rPr>
                <w:rFonts w:ascii="Arial" w:hAnsi="Arial" w:cs="Arial"/>
                <w:color w:val="000000"/>
              </w:rPr>
              <w:t xml:space="preserve">Im Sinne des </w:t>
            </w:r>
            <w:proofErr w:type="spellStart"/>
            <w:r>
              <w:rPr>
                <w:rFonts w:ascii="Arial" w:hAnsi="Arial" w:cs="Arial"/>
                <w:color w:val="000000"/>
              </w:rPr>
              <w:t>Scaffolding</w:t>
            </w:r>
            <w:proofErr w:type="spellEnd"/>
            <w:r>
              <w:rPr>
                <w:rFonts w:ascii="Arial" w:hAnsi="Arial" w:cs="Arial"/>
                <w:color w:val="000000"/>
              </w:rPr>
              <w:t xml:space="preserve"> kann der gezeigte komplexe Impuls zunächst eingesetzt werden, wird aber dann in kleinschrittigere Anweisungen und Übungen „herunter</w:t>
            </w:r>
            <w:r w:rsidR="00095BC7">
              <w:rPr>
                <w:rFonts w:ascii="Arial" w:hAnsi="Arial" w:cs="Arial"/>
                <w:color w:val="000000"/>
              </w:rPr>
              <w:t xml:space="preserve"> </w:t>
            </w:r>
            <w:r>
              <w:rPr>
                <w:rFonts w:ascii="Arial" w:hAnsi="Arial" w:cs="Arial"/>
                <w:color w:val="000000"/>
              </w:rPr>
              <w:t xml:space="preserve">gebrochen“ werden müssen, um spracharmen </w:t>
            </w:r>
            <w:proofErr w:type="spellStart"/>
            <w:r>
              <w:rPr>
                <w:rFonts w:ascii="Arial" w:hAnsi="Arial" w:cs="Arial"/>
                <w:color w:val="000000"/>
              </w:rPr>
              <w:t>SuS</w:t>
            </w:r>
            <w:proofErr w:type="spellEnd"/>
            <w:r>
              <w:rPr>
                <w:rFonts w:ascii="Arial" w:hAnsi="Arial" w:cs="Arial"/>
                <w:color w:val="000000"/>
              </w:rPr>
              <w:t xml:space="preserve"> einen sprachlichen Lernzuwachs und u.U. auch umfangreichere fachliche Erkenntnisse zu ermöglichen.</w:t>
            </w:r>
          </w:p>
          <w:p w:rsidR="00F06D26" w:rsidRDefault="00F06D26" w:rsidP="00F06D26">
            <w:pPr>
              <w:pStyle w:val="Platzhaltertext1"/>
              <w:keepNext w:val="0"/>
              <w:widowControl w:val="0"/>
              <w:numPr>
                <w:ilvl w:val="0"/>
                <w:numId w:val="0"/>
              </w:numPr>
              <w:rPr>
                <w:rFonts w:ascii="Arial" w:hAnsi="Arial" w:cs="Arial"/>
                <w:color w:val="000000"/>
              </w:rPr>
            </w:pPr>
          </w:p>
          <w:p w:rsidR="00F06D26" w:rsidRDefault="00F06D26" w:rsidP="00F06D26">
            <w:pPr>
              <w:pStyle w:val="Platzhaltertext1"/>
              <w:keepNext w:val="0"/>
              <w:widowControl w:val="0"/>
              <w:numPr>
                <w:ilvl w:val="0"/>
                <w:numId w:val="0"/>
              </w:numPr>
              <w:rPr>
                <w:rFonts w:ascii="Arial" w:hAnsi="Arial" w:cs="Arial"/>
                <w:color w:val="000000"/>
              </w:rPr>
            </w:pPr>
          </w:p>
          <w:p w:rsidR="00F06D26" w:rsidRDefault="00F06D26" w:rsidP="00F06D26">
            <w:pPr>
              <w:pStyle w:val="Platzhaltertext1"/>
              <w:keepNext w:val="0"/>
              <w:widowControl w:val="0"/>
              <w:numPr>
                <w:ilvl w:val="0"/>
                <w:numId w:val="0"/>
              </w:numPr>
              <w:rPr>
                <w:rFonts w:ascii="Arial" w:hAnsi="Arial" w:cs="Arial"/>
                <w:color w:val="000000"/>
              </w:rPr>
            </w:pPr>
          </w:p>
          <w:p w:rsidR="00F06D26" w:rsidRDefault="00F06D26" w:rsidP="00F06D26">
            <w:pPr>
              <w:pStyle w:val="Platzhaltertext1"/>
              <w:keepNext w:val="0"/>
              <w:widowControl w:val="0"/>
              <w:numPr>
                <w:ilvl w:val="0"/>
                <w:numId w:val="0"/>
              </w:numPr>
              <w:rPr>
                <w:rFonts w:ascii="Arial" w:hAnsi="Arial" w:cs="Arial"/>
                <w:color w:val="000000"/>
              </w:rPr>
            </w:pPr>
          </w:p>
          <w:p w:rsidR="00F06D26" w:rsidRDefault="00F06D26" w:rsidP="00F06D26">
            <w:pPr>
              <w:pStyle w:val="Platzhaltertext1"/>
              <w:keepNext w:val="0"/>
              <w:widowControl w:val="0"/>
              <w:numPr>
                <w:ilvl w:val="0"/>
                <w:numId w:val="0"/>
              </w:numPr>
              <w:rPr>
                <w:rFonts w:ascii="Arial" w:hAnsi="Arial" w:cs="Arial"/>
                <w:color w:val="000000"/>
              </w:rPr>
            </w:pPr>
          </w:p>
          <w:p w:rsidR="00F06D26" w:rsidRDefault="00F06D26" w:rsidP="00F06D26">
            <w:pPr>
              <w:pStyle w:val="Platzhaltertext1"/>
              <w:keepNext w:val="0"/>
              <w:widowControl w:val="0"/>
              <w:numPr>
                <w:ilvl w:val="0"/>
                <w:numId w:val="0"/>
              </w:numPr>
              <w:rPr>
                <w:rFonts w:ascii="Arial" w:hAnsi="Arial" w:cs="Arial"/>
                <w:color w:val="000000"/>
              </w:rPr>
            </w:pPr>
            <w:r>
              <w:rPr>
                <w:rFonts w:ascii="Arial" w:hAnsi="Arial" w:cs="Arial"/>
                <w:color w:val="000000"/>
              </w:rPr>
              <w:t>Diese ausdifferenzierte Pl</w:t>
            </w:r>
            <w:r w:rsidR="00095BC7">
              <w:rPr>
                <w:rFonts w:ascii="Arial" w:hAnsi="Arial" w:cs="Arial"/>
                <w:color w:val="000000"/>
              </w:rPr>
              <w:t xml:space="preserve">anung erfolgt mithilfe des vorgestellten </w:t>
            </w:r>
            <w:r>
              <w:rPr>
                <w:rFonts w:ascii="Arial" w:hAnsi="Arial" w:cs="Arial"/>
                <w:color w:val="000000"/>
              </w:rPr>
              <w:t>Planungsrahmens. Auf die einzelnen Überlegungen im ausgefüllten Raster soll im Folgenden näher eingegangen werden.</w:t>
            </w:r>
          </w:p>
          <w:p w:rsidR="00F06D26" w:rsidRDefault="00F06D26" w:rsidP="00F06D26">
            <w:pPr>
              <w:pStyle w:val="Platzhaltertext1"/>
              <w:keepNext w:val="0"/>
              <w:widowControl w:val="0"/>
              <w:numPr>
                <w:ilvl w:val="0"/>
                <w:numId w:val="0"/>
              </w:numPr>
              <w:rPr>
                <w:rFonts w:ascii="Arial" w:hAnsi="Arial" w:cs="Arial"/>
                <w:color w:val="000000"/>
              </w:rPr>
            </w:pPr>
            <w:r>
              <w:rPr>
                <w:rFonts w:ascii="Arial" w:hAnsi="Arial" w:cs="Arial"/>
                <w:color w:val="000000"/>
              </w:rPr>
              <w:t xml:space="preserve">Verteilen von </w:t>
            </w:r>
            <w:r w:rsidRPr="00AE2438">
              <w:rPr>
                <w:rFonts w:ascii="Arial" w:hAnsi="Arial" w:cs="Arial"/>
                <w:b/>
                <w:color w:val="000000"/>
              </w:rPr>
              <w:t>AB3</w:t>
            </w:r>
          </w:p>
          <w:p w:rsidR="00F06D26" w:rsidRDefault="00F06D26" w:rsidP="00F06D26">
            <w:pPr>
              <w:pStyle w:val="Platzhaltertext1"/>
              <w:keepNext w:val="0"/>
              <w:widowControl w:val="0"/>
              <w:numPr>
                <w:ilvl w:val="0"/>
                <w:numId w:val="0"/>
              </w:numPr>
              <w:rPr>
                <w:rFonts w:ascii="Arial" w:hAnsi="Arial" w:cs="Arial"/>
                <w:u w:val="single"/>
              </w:rPr>
            </w:pPr>
          </w:p>
        </w:tc>
        <w:tc>
          <w:tcPr>
            <w:tcW w:w="4446" w:type="dxa"/>
            <w:vAlign w:val="center"/>
          </w:tcPr>
          <w:p w:rsidR="00F06D26" w:rsidRDefault="00B963D3" w:rsidP="00451A35">
            <w:pPr>
              <w:pStyle w:val="Platzhaltertext1"/>
              <w:numPr>
                <w:ilvl w:val="0"/>
                <w:numId w:val="0"/>
              </w:numPr>
              <w:jc w:val="center"/>
              <w:rPr>
                <w:rFonts w:ascii="Arial" w:hAnsi="Arial" w:cs="Arial"/>
                <w:color w:val="000000" w:themeColor="text1"/>
              </w:rPr>
            </w:pPr>
            <w:r w:rsidRPr="00B963D3">
              <w:rPr>
                <w:rFonts w:ascii="Arial" w:hAnsi="Arial" w:cs="Arial"/>
                <w:noProof/>
                <w:color w:val="000000" w:themeColor="text1"/>
              </w:rPr>
              <w:drawing>
                <wp:inline distT="0" distB="0" distL="0" distR="0">
                  <wp:extent cx="2400000" cy="1800000"/>
                  <wp:effectExtent l="19050" t="19050" r="19685" b="1016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00000" cy="1800000"/>
                          </a:xfrm>
                          <a:prstGeom prst="rect">
                            <a:avLst/>
                          </a:prstGeom>
                          <a:ln>
                            <a:solidFill>
                              <a:schemeClr val="tx1"/>
                            </a:solidFill>
                          </a:ln>
                        </pic:spPr>
                      </pic:pic>
                    </a:graphicData>
                  </a:graphic>
                </wp:inline>
              </w:drawing>
            </w:r>
          </w:p>
          <w:p w:rsidR="00B963D3" w:rsidRDefault="00B963D3" w:rsidP="00451A35">
            <w:pPr>
              <w:pStyle w:val="Platzhaltertext1"/>
              <w:numPr>
                <w:ilvl w:val="0"/>
                <w:numId w:val="0"/>
              </w:numPr>
              <w:jc w:val="center"/>
              <w:rPr>
                <w:rFonts w:ascii="Arial" w:hAnsi="Arial" w:cs="Arial"/>
                <w:color w:val="000000" w:themeColor="text1"/>
              </w:rPr>
            </w:pPr>
            <w:r>
              <w:rPr>
                <w:rFonts w:ascii="Arial" w:hAnsi="Arial" w:cs="Arial"/>
                <w:color w:val="000000" w:themeColor="text1"/>
              </w:rPr>
              <w:t>Folie 22</w:t>
            </w:r>
          </w:p>
          <w:p w:rsidR="00B963D3" w:rsidRDefault="00B963D3" w:rsidP="00451A35">
            <w:pPr>
              <w:pStyle w:val="Platzhaltertext1"/>
              <w:numPr>
                <w:ilvl w:val="0"/>
                <w:numId w:val="0"/>
              </w:numPr>
              <w:jc w:val="center"/>
              <w:rPr>
                <w:rFonts w:ascii="Arial" w:hAnsi="Arial" w:cs="Arial"/>
                <w:color w:val="000000" w:themeColor="text1"/>
              </w:rPr>
            </w:pPr>
          </w:p>
          <w:p w:rsidR="00B963D3" w:rsidRDefault="00B963D3" w:rsidP="00451A35">
            <w:pPr>
              <w:pStyle w:val="Platzhaltertext1"/>
              <w:numPr>
                <w:ilvl w:val="0"/>
                <w:numId w:val="0"/>
              </w:numPr>
              <w:jc w:val="center"/>
              <w:rPr>
                <w:rFonts w:ascii="Arial" w:hAnsi="Arial" w:cs="Arial"/>
                <w:color w:val="000000" w:themeColor="text1"/>
              </w:rPr>
            </w:pPr>
            <w:r w:rsidRPr="00B963D3">
              <w:rPr>
                <w:rFonts w:ascii="Arial" w:hAnsi="Arial" w:cs="Arial"/>
                <w:noProof/>
                <w:color w:val="000000" w:themeColor="text1"/>
              </w:rPr>
              <w:drawing>
                <wp:inline distT="0" distB="0" distL="0" distR="0">
                  <wp:extent cx="2400000" cy="1800000"/>
                  <wp:effectExtent l="19050" t="19050" r="19685"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400000" cy="1800000"/>
                          </a:xfrm>
                          <a:prstGeom prst="rect">
                            <a:avLst/>
                          </a:prstGeom>
                          <a:ln>
                            <a:solidFill>
                              <a:schemeClr val="tx1"/>
                            </a:solidFill>
                          </a:ln>
                        </pic:spPr>
                      </pic:pic>
                    </a:graphicData>
                  </a:graphic>
                </wp:inline>
              </w:drawing>
            </w:r>
          </w:p>
          <w:p w:rsidR="00B963D3" w:rsidRDefault="00B963D3" w:rsidP="00451A35">
            <w:pPr>
              <w:pStyle w:val="Platzhaltertext1"/>
              <w:numPr>
                <w:ilvl w:val="0"/>
                <w:numId w:val="0"/>
              </w:numPr>
              <w:jc w:val="center"/>
              <w:rPr>
                <w:rFonts w:ascii="Arial" w:hAnsi="Arial" w:cs="Arial"/>
                <w:color w:val="000000" w:themeColor="text1"/>
              </w:rPr>
            </w:pPr>
            <w:r>
              <w:rPr>
                <w:rFonts w:ascii="Arial" w:hAnsi="Arial" w:cs="Arial"/>
                <w:color w:val="000000" w:themeColor="text1"/>
              </w:rPr>
              <w:t>Folie 23</w:t>
            </w:r>
          </w:p>
          <w:p w:rsidR="00B963D3" w:rsidRDefault="00B963D3" w:rsidP="00451A35">
            <w:pPr>
              <w:pStyle w:val="Platzhaltertext1"/>
              <w:numPr>
                <w:ilvl w:val="0"/>
                <w:numId w:val="0"/>
              </w:numPr>
              <w:jc w:val="center"/>
              <w:rPr>
                <w:rFonts w:ascii="Arial" w:hAnsi="Arial" w:cs="Arial"/>
                <w:color w:val="000000" w:themeColor="text1"/>
              </w:rPr>
            </w:pPr>
            <w:r w:rsidRPr="00B963D3">
              <w:rPr>
                <w:rFonts w:ascii="Arial" w:hAnsi="Arial" w:cs="Arial"/>
                <w:noProof/>
                <w:color w:val="000000" w:themeColor="text1"/>
              </w:rPr>
              <w:drawing>
                <wp:inline distT="0" distB="0" distL="0" distR="0">
                  <wp:extent cx="2430780" cy="1823085"/>
                  <wp:effectExtent l="19050" t="19050" r="26670" b="2476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0780" cy="1823085"/>
                          </a:xfrm>
                          <a:prstGeom prst="rect">
                            <a:avLst/>
                          </a:prstGeom>
                          <a:ln>
                            <a:solidFill>
                              <a:schemeClr val="tx1"/>
                            </a:solidFill>
                          </a:ln>
                        </pic:spPr>
                      </pic:pic>
                    </a:graphicData>
                  </a:graphic>
                </wp:inline>
              </w:drawing>
            </w:r>
          </w:p>
          <w:p w:rsidR="00451A35" w:rsidRDefault="00451A35" w:rsidP="00451A35">
            <w:pPr>
              <w:pStyle w:val="Platzhaltertext1"/>
              <w:numPr>
                <w:ilvl w:val="0"/>
                <w:numId w:val="0"/>
              </w:numPr>
              <w:jc w:val="center"/>
              <w:rPr>
                <w:rFonts w:ascii="Arial" w:hAnsi="Arial" w:cs="Arial"/>
                <w:color w:val="000000" w:themeColor="text1"/>
              </w:rPr>
            </w:pPr>
            <w:r>
              <w:rPr>
                <w:rFonts w:ascii="Arial" w:hAnsi="Arial" w:cs="Arial"/>
                <w:color w:val="000000" w:themeColor="text1"/>
              </w:rPr>
              <w:t>Folie 24</w:t>
            </w:r>
          </w:p>
          <w:p w:rsidR="00451A35" w:rsidRDefault="00451A35" w:rsidP="00451A35">
            <w:pPr>
              <w:pStyle w:val="Platzhaltertext1"/>
              <w:numPr>
                <w:ilvl w:val="0"/>
                <w:numId w:val="0"/>
              </w:numPr>
              <w:jc w:val="center"/>
              <w:rPr>
                <w:rFonts w:ascii="Arial" w:hAnsi="Arial" w:cs="Arial"/>
                <w:color w:val="000000" w:themeColor="text1"/>
              </w:rPr>
            </w:pPr>
          </w:p>
          <w:p w:rsidR="00451A35" w:rsidRDefault="00451A35" w:rsidP="00451A35">
            <w:pPr>
              <w:pStyle w:val="Platzhaltertext1"/>
              <w:numPr>
                <w:ilvl w:val="0"/>
                <w:numId w:val="0"/>
              </w:numPr>
              <w:jc w:val="center"/>
              <w:rPr>
                <w:rFonts w:ascii="Arial" w:hAnsi="Arial" w:cs="Arial"/>
                <w:color w:val="000000" w:themeColor="text1"/>
              </w:rPr>
            </w:pPr>
            <w:r w:rsidRPr="00451A35">
              <w:rPr>
                <w:rFonts w:ascii="Arial" w:hAnsi="Arial" w:cs="Arial"/>
                <w:noProof/>
                <w:color w:val="000000" w:themeColor="text1"/>
              </w:rPr>
              <w:drawing>
                <wp:inline distT="0" distB="0" distL="0" distR="0">
                  <wp:extent cx="2400000" cy="1800000"/>
                  <wp:effectExtent l="19050" t="19050" r="19685" b="1016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400000" cy="1800000"/>
                          </a:xfrm>
                          <a:prstGeom prst="rect">
                            <a:avLst/>
                          </a:prstGeom>
                          <a:ln>
                            <a:solidFill>
                              <a:schemeClr val="tx1"/>
                            </a:solidFill>
                          </a:ln>
                        </pic:spPr>
                      </pic:pic>
                    </a:graphicData>
                  </a:graphic>
                </wp:inline>
              </w:drawing>
            </w:r>
          </w:p>
          <w:p w:rsidR="00451A35" w:rsidRDefault="00451A35" w:rsidP="00451A35">
            <w:pPr>
              <w:pStyle w:val="Platzhaltertext1"/>
              <w:numPr>
                <w:ilvl w:val="0"/>
                <w:numId w:val="0"/>
              </w:numPr>
              <w:jc w:val="center"/>
              <w:rPr>
                <w:rFonts w:ascii="Arial" w:hAnsi="Arial" w:cs="Arial"/>
                <w:color w:val="000000" w:themeColor="text1"/>
              </w:rPr>
            </w:pPr>
            <w:r>
              <w:rPr>
                <w:rFonts w:ascii="Arial" w:hAnsi="Arial" w:cs="Arial"/>
                <w:color w:val="000000" w:themeColor="text1"/>
              </w:rPr>
              <w:t>Folie 25</w:t>
            </w:r>
          </w:p>
        </w:tc>
      </w:tr>
      <w:tr w:rsidR="00285DAD" w:rsidRPr="00A14563">
        <w:trPr>
          <w:trHeight w:val="3171"/>
        </w:trPr>
        <w:tc>
          <w:tcPr>
            <w:tcW w:w="946" w:type="dxa"/>
          </w:tcPr>
          <w:p w:rsidR="00F06D26" w:rsidRDefault="00F06D26" w:rsidP="00987D74">
            <w:pPr>
              <w:pStyle w:val="Platzhaltertext1"/>
              <w:keepNext w:val="0"/>
              <w:widowControl w:val="0"/>
              <w:rPr>
                <w:rFonts w:ascii="Arial" w:hAnsi="Arial" w:cs="Arial"/>
              </w:rPr>
            </w:pPr>
          </w:p>
        </w:tc>
        <w:tc>
          <w:tcPr>
            <w:tcW w:w="9394" w:type="dxa"/>
          </w:tcPr>
          <w:p w:rsidR="00F06D26" w:rsidRDefault="00F06D26" w:rsidP="00F06D26">
            <w:pPr>
              <w:pStyle w:val="Platzhaltertext1"/>
              <w:keepNext w:val="0"/>
              <w:widowControl w:val="0"/>
              <w:numPr>
                <w:ilvl w:val="0"/>
                <w:numId w:val="0"/>
              </w:numPr>
              <w:rPr>
                <w:rFonts w:ascii="Arial" w:hAnsi="Arial" w:cs="Arial"/>
                <w:color w:val="000000"/>
                <w:u w:val="single"/>
              </w:rPr>
            </w:pPr>
            <w:r w:rsidRPr="005E3164">
              <w:rPr>
                <w:rFonts w:ascii="Arial" w:hAnsi="Arial" w:cs="Arial"/>
                <w:color w:val="000000"/>
                <w:u w:val="single"/>
              </w:rPr>
              <w:t>Folie 26:</w:t>
            </w:r>
          </w:p>
          <w:p w:rsidR="00F06D26" w:rsidRPr="005E3164" w:rsidRDefault="00F06D26" w:rsidP="00F06D26">
            <w:pPr>
              <w:pStyle w:val="Platzhaltertext1"/>
              <w:keepNext w:val="0"/>
              <w:widowControl w:val="0"/>
              <w:numPr>
                <w:ilvl w:val="0"/>
                <w:numId w:val="0"/>
              </w:numPr>
              <w:rPr>
                <w:rFonts w:ascii="Arial" w:hAnsi="Arial" w:cs="Arial"/>
                <w:color w:val="000000"/>
              </w:rPr>
            </w:pPr>
            <w:r>
              <w:rPr>
                <w:rFonts w:ascii="Arial" w:hAnsi="Arial" w:cs="Arial"/>
                <w:color w:val="000000"/>
              </w:rPr>
              <w:t xml:space="preserve">Vor der eigentlichen Unterrichtsplanung erfolgt die themenbezogene Zusammenstellung des benötigten Fachwortschatzes einschließlich häufig verwendeter </w:t>
            </w:r>
            <w:r w:rsidR="0063627C">
              <w:rPr>
                <w:rFonts w:ascii="Arial" w:hAnsi="Arial" w:cs="Arial"/>
                <w:color w:val="000000"/>
              </w:rPr>
              <w:t xml:space="preserve">Wortgruppen und </w:t>
            </w:r>
            <w:r>
              <w:rPr>
                <w:rFonts w:ascii="Arial" w:hAnsi="Arial" w:cs="Arial"/>
                <w:color w:val="000000"/>
              </w:rPr>
              <w:t>Satzmuster; die Sammlung der Begriffe und Satzmuster kann im Laufe der Unterrichtsreihe – wenn es sich ergibt – durchaus ergänzt werden.</w:t>
            </w:r>
          </w:p>
          <w:p w:rsidR="00F06D26" w:rsidRDefault="00F06D26" w:rsidP="00F06D26">
            <w:pPr>
              <w:pStyle w:val="Platzhaltertext1"/>
              <w:keepNext w:val="0"/>
              <w:widowControl w:val="0"/>
              <w:numPr>
                <w:ilvl w:val="0"/>
                <w:numId w:val="0"/>
              </w:numPr>
              <w:rPr>
                <w:rFonts w:ascii="Arial" w:hAnsi="Arial" w:cs="Arial"/>
                <w:u w:val="single"/>
              </w:rPr>
            </w:pPr>
          </w:p>
        </w:tc>
        <w:tc>
          <w:tcPr>
            <w:tcW w:w="4446" w:type="dxa"/>
          </w:tcPr>
          <w:p w:rsidR="00451A35" w:rsidRDefault="00451A35" w:rsidP="00451A35">
            <w:pPr>
              <w:pStyle w:val="Platzhaltertext1"/>
              <w:numPr>
                <w:ilvl w:val="0"/>
                <w:numId w:val="0"/>
              </w:numPr>
              <w:jc w:val="center"/>
              <w:rPr>
                <w:rFonts w:ascii="Arial" w:hAnsi="Arial" w:cs="Arial"/>
                <w:color w:val="000000" w:themeColor="text1"/>
              </w:rPr>
            </w:pPr>
            <w:r w:rsidRPr="00451A35">
              <w:rPr>
                <w:rFonts w:ascii="Arial" w:hAnsi="Arial" w:cs="Arial"/>
                <w:noProof/>
                <w:color w:val="000000" w:themeColor="text1"/>
              </w:rPr>
              <w:drawing>
                <wp:inline distT="0" distB="0" distL="0" distR="0">
                  <wp:extent cx="2408483" cy="1806361"/>
                  <wp:effectExtent l="19050" t="19050" r="11430" b="2286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396190" cy="1797141"/>
                          </a:xfrm>
                          <a:prstGeom prst="rect">
                            <a:avLst/>
                          </a:prstGeom>
                          <a:ln>
                            <a:solidFill>
                              <a:schemeClr val="tx1"/>
                            </a:solidFill>
                          </a:ln>
                        </pic:spPr>
                      </pic:pic>
                    </a:graphicData>
                  </a:graphic>
                </wp:inline>
              </w:drawing>
            </w:r>
          </w:p>
          <w:p w:rsidR="00451A35" w:rsidRDefault="00451A35" w:rsidP="00451A35">
            <w:pPr>
              <w:pStyle w:val="Platzhaltertext1"/>
              <w:numPr>
                <w:ilvl w:val="0"/>
                <w:numId w:val="0"/>
              </w:numPr>
              <w:rPr>
                <w:rFonts w:ascii="Arial" w:hAnsi="Arial" w:cs="Arial"/>
                <w:color w:val="000000" w:themeColor="text1"/>
              </w:rPr>
            </w:pPr>
            <w:r>
              <w:rPr>
                <w:rFonts w:ascii="Arial" w:hAnsi="Arial" w:cs="Arial"/>
                <w:color w:val="000000" w:themeColor="text1"/>
              </w:rPr>
              <w:t>Folie 26</w:t>
            </w:r>
          </w:p>
        </w:tc>
      </w:tr>
      <w:tr w:rsidR="00285DAD" w:rsidRPr="00A14563">
        <w:trPr>
          <w:trHeight w:val="3879"/>
        </w:trPr>
        <w:tc>
          <w:tcPr>
            <w:tcW w:w="946" w:type="dxa"/>
          </w:tcPr>
          <w:p w:rsidR="00F06D26" w:rsidRDefault="00F06D26" w:rsidP="00987D74">
            <w:pPr>
              <w:pStyle w:val="Platzhaltertext1"/>
              <w:keepNext w:val="0"/>
              <w:widowControl w:val="0"/>
              <w:rPr>
                <w:rFonts w:ascii="Arial" w:hAnsi="Arial" w:cs="Arial"/>
              </w:rPr>
            </w:pPr>
          </w:p>
        </w:tc>
        <w:tc>
          <w:tcPr>
            <w:tcW w:w="9394" w:type="dxa"/>
          </w:tcPr>
          <w:p w:rsidR="00F06D26" w:rsidRDefault="00F06D26" w:rsidP="00F06D26">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t>Folie 27 - 32</w:t>
            </w:r>
          </w:p>
          <w:p w:rsidR="00F06D26" w:rsidRDefault="00F06D26" w:rsidP="00F06D26">
            <w:pPr>
              <w:pStyle w:val="Platzhaltertext1"/>
              <w:keepNext w:val="0"/>
              <w:widowControl w:val="0"/>
              <w:numPr>
                <w:ilvl w:val="0"/>
                <w:numId w:val="0"/>
              </w:numPr>
              <w:rPr>
                <w:rFonts w:ascii="Arial" w:hAnsi="Arial" w:cs="Arial"/>
                <w:color w:val="000000"/>
              </w:rPr>
            </w:pPr>
            <w:r>
              <w:rPr>
                <w:rFonts w:ascii="Arial" w:hAnsi="Arial" w:cs="Arial"/>
                <w:b/>
                <w:color w:val="000000"/>
              </w:rPr>
              <w:t xml:space="preserve">M </w:t>
            </w:r>
            <w:r>
              <w:rPr>
                <w:rFonts w:ascii="Arial" w:hAnsi="Arial" w:cs="Arial"/>
                <w:color w:val="000000"/>
              </w:rPr>
              <w:t xml:space="preserve">erläutert: Um den tatsächlichen Sprachstand (Fachwortschatz und sprachliche Strukturen) der Kinder hinsichtlich des geplanten Unterrichtsinhalts zu ermitteln, bedarf es keiner Tests (solche fachinhaltlichen sprachlichen Tests gibt es auch nicht). Zunächst einmal gilt es, die möglichen Vorkenntnisse der </w:t>
            </w:r>
            <w:proofErr w:type="spellStart"/>
            <w:r>
              <w:rPr>
                <w:rFonts w:ascii="Arial" w:hAnsi="Arial" w:cs="Arial"/>
                <w:color w:val="000000"/>
              </w:rPr>
              <w:t>SuS</w:t>
            </w:r>
            <w:proofErr w:type="spellEnd"/>
            <w:r>
              <w:rPr>
                <w:rFonts w:ascii="Arial" w:hAnsi="Arial" w:cs="Arial"/>
                <w:color w:val="000000"/>
              </w:rPr>
              <w:t xml:space="preserve"> aus vorhergehenden Unterrichtsreihen zu reflektieren. So wurden bereits im ersten Schuljahr bei der Betrachtung der Zwanzigertafel bestimmte Begriffe eingeführt. Da die Inhalte gerade im Fach Mathematik spiralförmig aufeinander aufbauen, kann in der Regel auf Vorwissen aus den vorangegangenen Klassenstufen aufgebaut werden. Manche der im Wortspeicher zusammengestellten Begriffe wurden möglicherweise auch schon bei der Orientierung in Tabellen oder an der Zahlenreihe eingeführt und müssen nun noch einmal aktualisiert werden.</w:t>
            </w:r>
          </w:p>
          <w:p w:rsidR="00CF166C" w:rsidRDefault="00CF166C" w:rsidP="00F06D26">
            <w:pPr>
              <w:pStyle w:val="Platzhaltertext1"/>
              <w:keepNext w:val="0"/>
              <w:widowControl w:val="0"/>
              <w:numPr>
                <w:ilvl w:val="0"/>
                <w:numId w:val="0"/>
              </w:numPr>
              <w:rPr>
                <w:rFonts w:ascii="Arial" w:hAnsi="Arial" w:cs="Arial"/>
                <w:color w:val="000000"/>
              </w:rPr>
            </w:pPr>
          </w:p>
          <w:p w:rsidR="00CF166C" w:rsidRDefault="00CF166C" w:rsidP="00F06D26">
            <w:pPr>
              <w:pStyle w:val="Platzhaltertext1"/>
              <w:keepNext w:val="0"/>
              <w:widowControl w:val="0"/>
              <w:numPr>
                <w:ilvl w:val="0"/>
                <w:numId w:val="0"/>
              </w:numPr>
              <w:rPr>
                <w:rFonts w:ascii="Arial" w:hAnsi="Arial" w:cs="Arial"/>
                <w:color w:val="000000"/>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06D26" w:rsidRDefault="00F06D26"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7772C" w:rsidRDefault="00F7772C" w:rsidP="00F06D26">
            <w:pPr>
              <w:pStyle w:val="Platzhaltertext1"/>
              <w:keepNext w:val="0"/>
              <w:widowControl w:val="0"/>
              <w:numPr>
                <w:ilvl w:val="0"/>
                <w:numId w:val="0"/>
              </w:numPr>
              <w:rPr>
                <w:rFonts w:ascii="Arial" w:hAnsi="Arial" w:cs="Arial"/>
                <w:color w:val="000000"/>
                <w:u w:val="single"/>
              </w:rPr>
            </w:pPr>
          </w:p>
          <w:p w:rsidR="00F06D26" w:rsidRPr="00927B19" w:rsidRDefault="00F06D26" w:rsidP="00F06D26">
            <w:pPr>
              <w:pStyle w:val="Platzhaltertext1"/>
              <w:keepNext w:val="0"/>
              <w:widowControl w:val="0"/>
              <w:numPr>
                <w:ilvl w:val="0"/>
                <w:numId w:val="0"/>
              </w:numPr>
              <w:rPr>
                <w:rFonts w:ascii="Arial" w:hAnsi="Arial" w:cs="Arial"/>
                <w:color w:val="000000"/>
              </w:rPr>
            </w:pPr>
            <w:r>
              <w:rPr>
                <w:rFonts w:ascii="Arial" w:hAnsi="Arial" w:cs="Arial"/>
                <w:color w:val="000000"/>
              </w:rPr>
              <w:lastRenderedPageBreak/>
              <w:t xml:space="preserve">Die einleitenden Unterrichtsgespräche bieten – neben der Auswertung  schriftlicher Standortbestimmungen oder Schülerdokumente zu offenen Impulsen („Was kannst du an der Hundertertafel entdecken?) ebenfalls die Möglichkeit, auf sprachliche Besonderheiten der </w:t>
            </w:r>
            <w:proofErr w:type="spellStart"/>
            <w:r>
              <w:rPr>
                <w:rFonts w:ascii="Arial" w:hAnsi="Arial" w:cs="Arial"/>
                <w:color w:val="000000"/>
              </w:rPr>
              <w:t>SuS</w:t>
            </w:r>
            <w:proofErr w:type="spellEnd"/>
            <w:r>
              <w:rPr>
                <w:rFonts w:ascii="Arial" w:hAnsi="Arial" w:cs="Arial"/>
                <w:color w:val="000000"/>
              </w:rPr>
              <w:t xml:space="preserve"> zu achten, ohne dabei direkt korrigierend einzugreifen. Bei einer entsprechenden bewussten Wahrnehmung der verwendeten Sprache fallen dann u.U. auch typische Fehler von Kindern mit </w:t>
            </w:r>
            <w:proofErr w:type="spellStart"/>
            <w:r>
              <w:rPr>
                <w:rFonts w:ascii="Arial" w:hAnsi="Arial" w:cs="Arial"/>
                <w:color w:val="000000"/>
              </w:rPr>
              <w:t>DaZ</w:t>
            </w:r>
            <w:proofErr w:type="spellEnd"/>
            <w:r>
              <w:rPr>
                <w:rFonts w:ascii="Arial" w:hAnsi="Arial" w:cs="Arial"/>
                <w:color w:val="000000"/>
              </w:rPr>
              <w:t xml:space="preserve"> auf – wie sie auf </w:t>
            </w:r>
            <w:r w:rsidRPr="00927B19">
              <w:rPr>
                <w:rFonts w:ascii="Arial" w:hAnsi="Arial" w:cs="Arial"/>
                <w:color w:val="000000"/>
                <w:u w:val="single"/>
              </w:rPr>
              <w:t xml:space="preserve">Folie 31 </w:t>
            </w:r>
            <w:r>
              <w:rPr>
                <w:rFonts w:ascii="Arial" w:hAnsi="Arial" w:cs="Arial"/>
                <w:color w:val="000000"/>
              </w:rPr>
              <w:t>festgehalten sind. Entsprechende Förderziele werden bei der Festlegung der sprachlichen Ziele berücksichtigt (</w:t>
            </w:r>
            <w:r w:rsidRPr="00B30A20">
              <w:rPr>
                <w:rFonts w:ascii="Arial" w:hAnsi="Arial" w:cs="Arial"/>
                <w:color w:val="000000"/>
                <w:u w:val="single"/>
              </w:rPr>
              <w:t>Folie 32</w:t>
            </w:r>
            <w:r>
              <w:rPr>
                <w:rFonts w:ascii="Arial" w:hAnsi="Arial" w:cs="Arial"/>
                <w:color w:val="000000"/>
              </w:rPr>
              <w:t>).</w:t>
            </w:r>
          </w:p>
          <w:p w:rsidR="00F06D26" w:rsidRPr="005E3164" w:rsidRDefault="00F06D26" w:rsidP="00F06D26">
            <w:pPr>
              <w:pStyle w:val="Platzhaltertext1"/>
              <w:keepNext w:val="0"/>
              <w:widowControl w:val="0"/>
              <w:numPr>
                <w:ilvl w:val="0"/>
                <w:numId w:val="0"/>
              </w:numPr>
              <w:rPr>
                <w:rFonts w:ascii="Arial" w:hAnsi="Arial" w:cs="Arial"/>
                <w:color w:val="000000"/>
                <w:u w:val="single"/>
              </w:rPr>
            </w:pPr>
          </w:p>
        </w:tc>
        <w:tc>
          <w:tcPr>
            <w:tcW w:w="4446" w:type="dxa"/>
          </w:tcPr>
          <w:p w:rsidR="00F06D26" w:rsidRDefault="00F06D26" w:rsidP="00451A35">
            <w:pPr>
              <w:pStyle w:val="Platzhaltertext1"/>
              <w:numPr>
                <w:ilvl w:val="0"/>
                <w:numId w:val="0"/>
              </w:numPr>
              <w:jc w:val="center"/>
              <w:rPr>
                <w:rFonts w:ascii="Arial" w:hAnsi="Arial" w:cs="Arial"/>
                <w:color w:val="000000" w:themeColor="text1"/>
              </w:rPr>
            </w:pPr>
          </w:p>
          <w:p w:rsidR="00451A35" w:rsidRDefault="00451A35" w:rsidP="00451A35">
            <w:pPr>
              <w:pStyle w:val="Platzhaltertext1"/>
              <w:numPr>
                <w:ilvl w:val="0"/>
                <w:numId w:val="0"/>
              </w:numPr>
              <w:jc w:val="center"/>
              <w:rPr>
                <w:rFonts w:ascii="Arial" w:hAnsi="Arial" w:cs="Arial"/>
                <w:color w:val="000000" w:themeColor="text1"/>
              </w:rPr>
            </w:pPr>
            <w:r w:rsidRPr="00451A35">
              <w:rPr>
                <w:rFonts w:ascii="Arial" w:hAnsi="Arial" w:cs="Arial"/>
                <w:noProof/>
                <w:color w:val="000000" w:themeColor="text1"/>
              </w:rPr>
              <w:drawing>
                <wp:inline distT="0" distB="0" distL="0" distR="0">
                  <wp:extent cx="2256000" cy="1692000"/>
                  <wp:effectExtent l="19050" t="19050" r="11430" b="2286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256000" cy="1692000"/>
                          </a:xfrm>
                          <a:prstGeom prst="rect">
                            <a:avLst/>
                          </a:prstGeom>
                          <a:ln>
                            <a:solidFill>
                              <a:schemeClr val="tx1"/>
                            </a:solidFill>
                          </a:ln>
                        </pic:spPr>
                      </pic:pic>
                    </a:graphicData>
                  </a:graphic>
                </wp:inline>
              </w:drawing>
            </w:r>
          </w:p>
          <w:p w:rsidR="00451A35" w:rsidRDefault="00451A35" w:rsidP="00451A35">
            <w:pPr>
              <w:pStyle w:val="Platzhaltertext1"/>
              <w:numPr>
                <w:ilvl w:val="0"/>
                <w:numId w:val="0"/>
              </w:numPr>
              <w:rPr>
                <w:rFonts w:ascii="Arial" w:hAnsi="Arial" w:cs="Arial"/>
                <w:color w:val="000000" w:themeColor="text1"/>
              </w:rPr>
            </w:pPr>
            <w:r>
              <w:rPr>
                <w:rFonts w:ascii="Arial" w:hAnsi="Arial" w:cs="Arial"/>
                <w:color w:val="000000" w:themeColor="text1"/>
              </w:rPr>
              <w:t>Folie 27</w:t>
            </w:r>
          </w:p>
          <w:p w:rsidR="00451A35" w:rsidRDefault="00451A35" w:rsidP="00451A35">
            <w:pPr>
              <w:pStyle w:val="Platzhaltertext1"/>
              <w:numPr>
                <w:ilvl w:val="0"/>
                <w:numId w:val="0"/>
              </w:numPr>
              <w:jc w:val="center"/>
              <w:rPr>
                <w:rFonts w:ascii="Arial" w:hAnsi="Arial" w:cs="Arial"/>
                <w:color w:val="000000" w:themeColor="text1"/>
              </w:rPr>
            </w:pPr>
          </w:p>
          <w:p w:rsidR="00451A35" w:rsidRDefault="00285DAD" w:rsidP="00451A35">
            <w:pPr>
              <w:pStyle w:val="Platzhaltertext1"/>
              <w:numPr>
                <w:ilvl w:val="0"/>
                <w:numId w:val="0"/>
              </w:numPr>
              <w:jc w:val="center"/>
              <w:rPr>
                <w:rFonts w:ascii="Arial" w:hAnsi="Arial" w:cs="Arial"/>
                <w:color w:val="000000" w:themeColor="text1"/>
              </w:rPr>
            </w:pPr>
            <w:r w:rsidRPr="00285DAD">
              <w:rPr>
                <w:rFonts w:ascii="Arial" w:hAnsi="Arial" w:cs="Arial"/>
                <w:color w:val="000000" w:themeColor="text1"/>
              </w:rPr>
              <w:drawing>
                <wp:inline distT="0" distB="0" distL="0" distR="0" wp14:anchorId="67362571" wp14:editId="00FFF4EC">
                  <wp:extent cx="2388896" cy="18045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98555" cy="1811886"/>
                          </a:xfrm>
                          <a:prstGeom prst="rect">
                            <a:avLst/>
                          </a:prstGeom>
                        </pic:spPr>
                      </pic:pic>
                    </a:graphicData>
                  </a:graphic>
                </wp:inline>
              </w:drawing>
            </w:r>
          </w:p>
          <w:p w:rsidR="00451A35" w:rsidRDefault="00451A35" w:rsidP="00451A35">
            <w:pPr>
              <w:pStyle w:val="Platzhaltertext1"/>
              <w:numPr>
                <w:ilvl w:val="0"/>
                <w:numId w:val="0"/>
              </w:numPr>
              <w:rPr>
                <w:rFonts w:ascii="Arial" w:hAnsi="Arial" w:cs="Arial"/>
                <w:color w:val="000000" w:themeColor="text1"/>
              </w:rPr>
            </w:pPr>
            <w:r>
              <w:rPr>
                <w:rFonts w:ascii="Arial" w:hAnsi="Arial" w:cs="Arial"/>
                <w:color w:val="000000" w:themeColor="text1"/>
              </w:rPr>
              <w:t>Folie 28</w:t>
            </w:r>
          </w:p>
          <w:p w:rsidR="00451A35" w:rsidRDefault="00451A35" w:rsidP="00451A35">
            <w:pPr>
              <w:pStyle w:val="Platzhaltertext1"/>
              <w:numPr>
                <w:ilvl w:val="0"/>
                <w:numId w:val="0"/>
              </w:numPr>
              <w:rPr>
                <w:rFonts w:ascii="Arial" w:hAnsi="Arial" w:cs="Arial"/>
                <w:color w:val="000000" w:themeColor="text1"/>
              </w:rPr>
            </w:pPr>
          </w:p>
          <w:p w:rsidR="00451A35" w:rsidRDefault="00451A35" w:rsidP="00451A35">
            <w:pPr>
              <w:pStyle w:val="Platzhaltertext1"/>
              <w:numPr>
                <w:ilvl w:val="0"/>
                <w:numId w:val="0"/>
              </w:numPr>
              <w:jc w:val="center"/>
              <w:rPr>
                <w:rFonts w:ascii="Arial" w:hAnsi="Arial" w:cs="Arial"/>
                <w:color w:val="000000" w:themeColor="text1"/>
              </w:rPr>
            </w:pPr>
            <w:r w:rsidRPr="00451A35">
              <w:rPr>
                <w:rFonts w:ascii="Arial" w:hAnsi="Arial" w:cs="Arial"/>
                <w:noProof/>
                <w:color w:val="000000" w:themeColor="text1"/>
              </w:rPr>
              <w:drawing>
                <wp:inline distT="0" distB="0" distL="0" distR="0">
                  <wp:extent cx="2256000" cy="1692000"/>
                  <wp:effectExtent l="19050" t="19050" r="11430" b="2286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256000" cy="1692000"/>
                          </a:xfrm>
                          <a:prstGeom prst="rect">
                            <a:avLst/>
                          </a:prstGeom>
                          <a:ln>
                            <a:solidFill>
                              <a:schemeClr val="tx1"/>
                            </a:solidFill>
                          </a:ln>
                        </pic:spPr>
                      </pic:pic>
                    </a:graphicData>
                  </a:graphic>
                </wp:inline>
              </w:drawing>
            </w:r>
          </w:p>
          <w:p w:rsidR="00451A35" w:rsidRDefault="00451A35" w:rsidP="00451A35">
            <w:pPr>
              <w:pStyle w:val="Platzhaltertext1"/>
              <w:numPr>
                <w:ilvl w:val="0"/>
                <w:numId w:val="0"/>
              </w:numPr>
              <w:rPr>
                <w:rFonts w:ascii="Arial" w:hAnsi="Arial" w:cs="Arial"/>
                <w:color w:val="000000" w:themeColor="text1"/>
              </w:rPr>
            </w:pPr>
            <w:r>
              <w:rPr>
                <w:rFonts w:ascii="Arial" w:hAnsi="Arial" w:cs="Arial"/>
                <w:color w:val="000000" w:themeColor="text1"/>
              </w:rPr>
              <w:t>Folie 29</w:t>
            </w:r>
          </w:p>
          <w:p w:rsidR="00451A35" w:rsidRDefault="00451A35" w:rsidP="00451A35">
            <w:pPr>
              <w:pStyle w:val="Platzhaltertext1"/>
              <w:numPr>
                <w:ilvl w:val="0"/>
                <w:numId w:val="0"/>
              </w:numPr>
              <w:jc w:val="center"/>
              <w:rPr>
                <w:rFonts w:ascii="Arial" w:hAnsi="Arial" w:cs="Arial"/>
                <w:color w:val="000000" w:themeColor="text1"/>
              </w:rPr>
            </w:pPr>
          </w:p>
          <w:p w:rsidR="00451A35" w:rsidRDefault="00285DAD" w:rsidP="00451A35">
            <w:pPr>
              <w:pStyle w:val="Platzhaltertext1"/>
              <w:numPr>
                <w:ilvl w:val="0"/>
                <w:numId w:val="0"/>
              </w:numPr>
              <w:jc w:val="center"/>
              <w:rPr>
                <w:rFonts w:ascii="Arial" w:hAnsi="Arial" w:cs="Arial"/>
                <w:color w:val="000000" w:themeColor="text1"/>
              </w:rPr>
            </w:pPr>
            <w:r w:rsidRPr="00285DAD">
              <w:rPr>
                <w:rFonts w:ascii="Arial" w:hAnsi="Arial" w:cs="Arial"/>
                <w:color w:val="000000" w:themeColor="text1"/>
              </w:rPr>
              <w:drawing>
                <wp:inline distT="0" distB="0" distL="0" distR="0" wp14:anchorId="30B6B7BB" wp14:editId="387A466C">
                  <wp:extent cx="2279520" cy="1720105"/>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9770" cy="1727839"/>
                          </a:xfrm>
                          <a:prstGeom prst="rect">
                            <a:avLst/>
                          </a:prstGeom>
                        </pic:spPr>
                      </pic:pic>
                    </a:graphicData>
                  </a:graphic>
                </wp:inline>
              </w:drawing>
            </w:r>
          </w:p>
          <w:p w:rsidR="00451A35" w:rsidRDefault="00451A35" w:rsidP="00451A35">
            <w:pPr>
              <w:pStyle w:val="Platzhaltertext1"/>
              <w:numPr>
                <w:ilvl w:val="0"/>
                <w:numId w:val="0"/>
              </w:numPr>
              <w:rPr>
                <w:rFonts w:ascii="Arial" w:hAnsi="Arial" w:cs="Arial"/>
                <w:color w:val="000000" w:themeColor="text1"/>
              </w:rPr>
            </w:pPr>
            <w:r>
              <w:rPr>
                <w:rFonts w:ascii="Arial" w:hAnsi="Arial" w:cs="Arial"/>
                <w:color w:val="000000" w:themeColor="text1"/>
              </w:rPr>
              <w:t>Folie 30</w:t>
            </w:r>
          </w:p>
          <w:p w:rsidR="00451A35" w:rsidRDefault="00451A35" w:rsidP="00F7772C">
            <w:pPr>
              <w:pStyle w:val="Platzhaltertext1"/>
              <w:numPr>
                <w:ilvl w:val="0"/>
                <w:numId w:val="0"/>
              </w:numPr>
              <w:rPr>
                <w:rFonts w:ascii="Arial" w:hAnsi="Arial" w:cs="Arial"/>
                <w:color w:val="000000" w:themeColor="text1"/>
              </w:rPr>
            </w:pPr>
          </w:p>
          <w:p w:rsidR="00451A35" w:rsidRDefault="00451A35" w:rsidP="00451A35">
            <w:pPr>
              <w:pStyle w:val="Platzhaltertext1"/>
              <w:numPr>
                <w:ilvl w:val="0"/>
                <w:numId w:val="0"/>
              </w:numPr>
              <w:jc w:val="center"/>
              <w:rPr>
                <w:rFonts w:ascii="Arial" w:hAnsi="Arial" w:cs="Arial"/>
                <w:color w:val="000000" w:themeColor="text1"/>
              </w:rPr>
            </w:pPr>
            <w:r w:rsidRPr="00451A35">
              <w:rPr>
                <w:rFonts w:ascii="Arial" w:hAnsi="Arial" w:cs="Arial"/>
                <w:noProof/>
                <w:color w:val="000000" w:themeColor="text1"/>
              </w:rPr>
              <w:drawing>
                <wp:inline distT="0" distB="0" distL="0" distR="0">
                  <wp:extent cx="2256000" cy="1692000"/>
                  <wp:effectExtent l="19050" t="19050" r="11430" b="2286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256000" cy="1692000"/>
                          </a:xfrm>
                          <a:prstGeom prst="rect">
                            <a:avLst/>
                          </a:prstGeom>
                          <a:ln>
                            <a:solidFill>
                              <a:schemeClr val="tx1"/>
                            </a:solidFill>
                          </a:ln>
                        </pic:spPr>
                      </pic:pic>
                    </a:graphicData>
                  </a:graphic>
                </wp:inline>
              </w:drawing>
            </w:r>
          </w:p>
          <w:p w:rsidR="00451A35" w:rsidRDefault="00EF6A47" w:rsidP="00EF6A47">
            <w:pPr>
              <w:pStyle w:val="Platzhaltertext1"/>
              <w:numPr>
                <w:ilvl w:val="0"/>
                <w:numId w:val="0"/>
              </w:numPr>
              <w:rPr>
                <w:rFonts w:ascii="Arial" w:hAnsi="Arial" w:cs="Arial"/>
                <w:color w:val="000000" w:themeColor="text1"/>
              </w:rPr>
            </w:pPr>
            <w:r>
              <w:rPr>
                <w:rFonts w:ascii="Arial" w:hAnsi="Arial" w:cs="Arial"/>
                <w:color w:val="000000" w:themeColor="text1"/>
              </w:rPr>
              <w:t>Folie 31</w:t>
            </w:r>
          </w:p>
          <w:p w:rsidR="00EF6A47" w:rsidRDefault="00EF6A47" w:rsidP="00EF6A47">
            <w:pPr>
              <w:pStyle w:val="Platzhaltertext1"/>
              <w:numPr>
                <w:ilvl w:val="0"/>
                <w:numId w:val="0"/>
              </w:numPr>
              <w:rPr>
                <w:rFonts w:ascii="Arial" w:hAnsi="Arial" w:cs="Arial"/>
                <w:color w:val="000000" w:themeColor="text1"/>
              </w:rPr>
            </w:pPr>
          </w:p>
          <w:p w:rsidR="00EF6A47" w:rsidRDefault="00EF6A47" w:rsidP="00EF6A47">
            <w:pPr>
              <w:pStyle w:val="Platzhaltertext1"/>
              <w:numPr>
                <w:ilvl w:val="0"/>
                <w:numId w:val="0"/>
              </w:numPr>
              <w:jc w:val="center"/>
              <w:rPr>
                <w:rFonts w:ascii="Arial" w:hAnsi="Arial" w:cs="Arial"/>
                <w:color w:val="000000" w:themeColor="text1"/>
              </w:rPr>
            </w:pPr>
            <w:r w:rsidRPr="00EF6A47">
              <w:rPr>
                <w:rFonts w:ascii="Arial" w:hAnsi="Arial" w:cs="Arial"/>
                <w:noProof/>
                <w:color w:val="000000" w:themeColor="text1"/>
              </w:rPr>
              <w:drawing>
                <wp:inline distT="0" distB="0" distL="0" distR="0">
                  <wp:extent cx="2256000" cy="1692000"/>
                  <wp:effectExtent l="19050" t="19050" r="11430" b="2286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256000" cy="1692000"/>
                          </a:xfrm>
                          <a:prstGeom prst="rect">
                            <a:avLst/>
                          </a:prstGeom>
                          <a:ln>
                            <a:solidFill>
                              <a:schemeClr val="tx1"/>
                            </a:solidFill>
                          </a:ln>
                        </pic:spPr>
                      </pic:pic>
                    </a:graphicData>
                  </a:graphic>
                </wp:inline>
              </w:drawing>
            </w:r>
          </w:p>
          <w:p w:rsidR="00451A35" w:rsidRDefault="00EF6A47" w:rsidP="00F7772C">
            <w:pPr>
              <w:pStyle w:val="Platzhaltertext1"/>
              <w:numPr>
                <w:ilvl w:val="0"/>
                <w:numId w:val="0"/>
              </w:numPr>
              <w:rPr>
                <w:rFonts w:ascii="Arial" w:hAnsi="Arial" w:cs="Arial"/>
                <w:color w:val="000000" w:themeColor="text1"/>
              </w:rPr>
            </w:pPr>
            <w:r>
              <w:rPr>
                <w:rFonts w:ascii="Arial" w:hAnsi="Arial" w:cs="Arial"/>
                <w:color w:val="000000" w:themeColor="text1"/>
              </w:rPr>
              <w:t>Folie 32</w:t>
            </w:r>
          </w:p>
        </w:tc>
      </w:tr>
      <w:tr w:rsidR="00285DAD" w:rsidRPr="00A14563">
        <w:trPr>
          <w:trHeight w:val="3879"/>
        </w:trPr>
        <w:tc>
          <w:tcPr>
            <w:tcW w:w="946" w:type="dxa"/>
          </w:tcPr>
          <w:p w:rsidR="00F7772C" w:rsidRDefault="00F7772C" w:rsidP="00987D74">
            <w:pPr>
              <w:pStyle w:val="Platzhaltertext1"/>
              <w:keepNext w:val="0"/>
              <w:widowControl w:val="0"/>
              <w:rPr>
                <w:rFonts w:ascii="Arial" w:hAnsi="Arial" w:cs="Arial"/>
              </w:rPr>
            </w:pPr>
          </w:p>
        </w:tc>
        <w:tc>
          <w:tcPr>
            <w:tcW w:w="9394" w:type="dxa"/>
          </w:tcPr>
          <w:p w:rsidR="00CF166C" w:rsidRDefault="00CF166C" w:rsidP="00CF166C">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t>Folie33 – 37</w:t>
            </w:r>
          </w:p>
          <w:p w:rsidR="00CF166C" w:rsidRDefault="00CF166C" w:rsidP="00CF166C">
            <w:pPr>
              <w:pStyle w:val="Platzhaltertext1"/>
              <w:keepNext w:val="0"/>
              <w:widowControl w:val="0"/>
              <w:numPr>
                <w:ilvl w:val="0"/>
                <w:numId w:val="0"/>
              </w:numPr>
              <w:rPr>
                <w:rFonts w:ascii="Arial" w:hAnsi="Arial" w:cs="Arial"/>
                <w:color w:val="000000"/>
              </w:rPr>
            </w:pPr>
            <w:r>
              <w:rPr>
                <w:rFonts w:ascii="Arial" w:hAnsi="Arial" w:cs="Arial"/>
                <w:b/>
                <w:color w:val="000000"/>
              </w:rPr>
              <w:t xml:space="preserve">M </w:t>
            </w:r>
            <w:r>
              <w:rPr>
                <w:rFonts w:ascii="Arial" w:hAnsi="Arial" w:cs="Arial"/>
                <w:color w:val="000000"/>
              </w:rPr>
              <w:t xml:space="preserve">erläutert, dass im Folgenden die 4 Teilschritte des WEGE-Konzepts am Beispiel des Unterrichtsinhalts „Orientierung und Entdeckungen an der Hundertertafel“ dargestellt werden sollen – beginnend mit dem ersten Teilschritt: Erstellen eines Wortspeichers. </w:t>
            </w:r>
          </w:p>
          <w:p w:rsidR="00CF166C" w:rsidRDefault="00CF166C" w:rsidP="00CF166C">
            <w:pPr>
              <w:rPr>
                <w:rFonts w:ascii="Arial" w:hAnsi="Arial" w:cs="Arial"/>
              </w:rPr>
            </w:pPr>
            <w:r w:rsidRPr="00A45FC3">
              <w:rPr>
                <w:rFonts w:ascii="Arial" w:hAnsi="Arial" w:cs="Arial"/>
              </w:rPr>
              <w:t>Der erarbeitete Fachwortschatz sollte zur dauerhaften</w:t>
            </w:r>
            <w:r>
              <w:rPr>
                <w:rFonts w:ascii="Arial" w:hAnsi="Arial" w:cs="Arial"/>
              </w:rPr>
              <w:t>,</w:t>
            </w:r>
            <w:r w:rsidRPr="00A45FC3">
              <w:rPr>
                <w:rFonts w:ascii="Arial" w:hAnsi="Arial" w:cs="Arial"/>
              </w:rPr>
              <w:t xml:space="preserve"> unterstützenden Vergegenwärtigung  auf einem Lernplakat, dem sogenannten „Wortspeicher“, schriftlich fixiert werden.</w:t>
            </w:r>
            <w:r>
              <w:rPr>
                <w:rFonts w:ascii="Arial" w:hAnsi="Arial" w:cs="Arial"/>
              </w:rPr>
              <w:t xml:space="preserve"> Der Wortspeicher besteht nicht aus einer Auflistung einzelner isolierter Fachbegriffe. Vielmehr werden auch einzelne Wortgruppen, Satzbausteine und ganz Satzmuster aufgenommen. </w:t>
            </w:r>
            <w:r w:rsidRPr="00A45FC3">
              <w:rPr>
                <w:rFonts w:ascii="Arial" w:hAnsi="Arial" w:cs="Arial"/>
              </w:rPr>
              <w:t>Die ausschließliche Zusammenstellung ein</w:t>
            </w:r>
            <w:r>
              <w:rPr>
                <w:rFonts w:ascii="Arial" w:hAnsi="Arial" w:cs="Arial"/>
              </w:rPr>
              <w:t xml:space="preserve">zelner Fachbegriffe ist </w:t>
            </w:r>
            <w:r w:rsidRPr="00A45FC3">
              <w:rPr>
                <w:rFonts w:ascii="Arial" w:hAnsi="Arial" w:cs="Arial"/>
              </w:rPr>
              <w:t xml:space="preserve">wenig hilfreich, wenn den Schülerinnen und Schüler die Bedeutung eines bestimmten Begriffs entfallen ist. </w:t>
            </w: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Pr="00F924C0" w:rsidRDefault="00CF166C" w:rsidP="00CF166C">
            <w:pPr>
              <w:rPr>
                <w:rFonts w:ascii="Arial" w:hAnsi="Arial" w:cs="Arial"/>
              </w:rPr>
            </w:pPr>
            <w:r w:rsidRPr="00F924C0">
              <w:rPr>
                <w:rFonts w:ascii="Arial" w:hAnsi="Arial" w:cs="Arial"/>
              </w:rPr>
              <w:t xml:space="preserve">Für die Akzeptanz des Wortspeichers seitens der Schülerinnen und Schüler erweist sich die eigene Erfahrung bezüglich fehlender </w:t>
            </w:r>
            <w:proofErr w:type="spellStart"/>
            <w:r w:rsidRPr="00F924C0">
              <w:rPr>
                <w:rFonts w:ascii="Arial" w:hAnsi="Arial" w:cs="Arial"/>
              </w:rPr>
              <w:t>Versprachlichungsmöglichkeiten</w:t>
            </w:r>
            <w:proofErr w:type="spellEnd"/>
            <w:r w:rsidRPr="00F924C0">
              <w:rPr>
                <w:rFonts w:ascii="Arial" w:hAnsi="Arial" w:cs="Arial"/>
              </w:rPr>
              <w:t xml:space="preserve"> als am geeignetsten („Ich weiß gar nicht, was das heißt“). Idealerweise wird dann gemeinsam mit den Kindern überlegt, welche „Mathewörter“ </w:t>
            </w:r>
            <w:r>
              <w:rPr>
                <w:rFonts w:ascii="Arial" w:hAnsi="Arial" w:cs="Arial"/>
              </w:rPr>
              <w:t xml:space="preserve">(Begriff siehe PIKAS Haus 1) </w:t>
            </w:r>
            <w:r w:rsidRPr="00F924C0">
              <w:rPr>
                <w:rFonts w:ascii="Arial" w:hAnsi="Arial" w:cs="Arial"/>
              </w:rPr>
              <w:t xml:space="preserve">benötigt werden. In Lerngruppen mit unterschiedlichen sprachlichen Vorkenntnissen machen einzelne </w:t>
            </w:r>
            <w:proofErr w:type="spellStart"/>
            <w:r w:rsidRPr="00F924C0">
              <w:rPr>
                <w:rFonts w:ascii="Arial" w:hAnsi="Arial" w:cs="Arial"/>
              </w:rPr>
              <w:t>MitschülerInnen</w:t>
            </w:r>
            <w:proofErr w:type="spellEnd"/>
            <w:r w:rsidRPr="00F924C0">
              <w:rPr>
                <w:rFonts w:ascii="Arial" w:hAnsi="Arial" w:cs="Arial"/>
              </w:rPr>
              <w:t xml:space="preserve"> dazu auch Vorschläge, und der  Wortspeicher kann gemeinsam erstellt werden. </w:t>
            </w:r>
          </w:p>
          <w:p w:rsidR="00CF166C" w:rsidRDefault="00CF166C" w:rsidP="00CF166C">
            <w:pPr>
              <w:pStyle w:val="Platzhaltertext1"/>
              <w:keepNext w:val="0"/>
              <w:widowControl w:val="0"/>
              <w:numPr>
                <w:ilvl w:val="0"/>
                <w:numId w:val="0"/>
              </w:numPr>
              <w:rPr>
                <w:rFonts w:ascii="Arial" w:hAnsi="Arial" w:cs="Arial"/>
              </w:rPr>
            </w:pPr>
            <w:r>
              <w:rPr>
                <w:rFonts w:ascii="Arial" w:hAnsi="Arial" w:cs="Arial"/>
              </w:rPr>
              <w:t>Falls kein Kind aus der Lerngruppe benötigte Redemittel vorschlagen kann, werden diese von der Lehrkraft eingeführt und semantisiert.</w:t>
            </w:r>
          </w:p>
          <w:p w:rsidR="00CF166C" w:rsidRPr="00A45FC3" w:rsidRDefault="00CF166C" w:rsidP="00CF166C">
            <w:pPr>
              <w:rPr>
                <w:rFonts w:ascii="Arial" w:hAnsi="Arial" w:cs="Arial"/>
              </w:rPr>
            </w:pPr>
          </w:p>
          <w:p w:rsidR="00CF166C" w:rsidRDefault="00CF166C" w:rsidP="00CF166C">
            <w:pPr>
              <w:rPr>
                <w:rFonts w:ascii="Arial" w:hAnsi="Arial" w:cs="Arial"/>
              </w:rPr>
            </w:pPr>
            <w:r>
              <w:rPr>
                <w:rFonts w:ascii="Arial" w:hAnsi="Arial" w:cs="Arial"/>
              </w:rPr>
              <w:lastRenderedPageBreak/>
              <w:t xml:space="preserve">Es ist wichtig, den Kindern Transparenz bezüglich der sprachfördernden Aspekte zu geben. Die Kinder befinden sich </w:t>
            </w:r>
            <w:r w:rsidR="008E3CCD">
              <w:rPr>
                <w:rFonts w:ascii="Arial" w:hAnsi="Arial" w:cs="Arial"/>
              </w:rPr>
              <w:t xml:space="preserve">in der Regel </w:t>
            </w:r>
            <w:r>
              <w:rPr>
                <w:rFonts w:ascii="Arial" w:hAnsi="Arial" w:cs="Arial"/>
              </w:rPr>
              <w:t>auf der inhaltlichen Ebene und müssen erst einmal auf die sprachliche Ebene umschwenken.</w:t>
            </w: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Pr="00F924C0" w:rsidRDefault="00CF166C" w:rsidP="00CF166C">
            <w:pPr>
              <w:rPr>
                <w:rFonts w:ascii="Arial" w:hAnsi="Arial" w:cs="Arial"/>
              </w:rPr>
            </w:pPr>
            <w:r w:rsidRPr="00F924C0">
              <w:rPr>
                <w:rFonts w:ascii="Arial" w:hAnsi="Arial" w:cs="Arial"/>
              </w:rPr>
              <w:t>Gelegentlich kann auch „von außen“ ein Anstoß durch die Lehrkraft erfolgen, indem sie den Kindern ‚spielerisch‘ aufzeigt, dass „Mathematiker“ sich anders ausdrü</w:t>
            </w:r>
            <w:r>
              <w:rPr>
                <w:rFonts w:ascii="Arial" w:hAnsi="Arial" w:cs="Arial"/>
              </w:rPr>
              <w:t>cken als Kinder.</w:t>
            </w:r>
            <w:r w:rsidRPr="00F924C0">
              <w:rPr>
                <w:rFonts w:ascii="Arial" w:hAnsi="Arial" w:cs="Arial"/>
              </w:rPr>
              <w:t xml:space="preserve"> </w:t>
            </w:r>
          </w:p>
          <w:p w:rsidR="00F7772C" w:rsidRDefault="00F7772C" w:rsidP="00F06D26">
            <w:pPr>
              <w:pStyle w:val="Platzhaltertext1"/>
              <w:keepNext w:val="0"/>
              <w:widowControl w:val="0"/>
              <w:numPr>
                <w:ilvl w:val="0"/>
                <w:numId w:val="0"/>
              </w:numPr>
              <w:rPr>
                <w:rFonts w:ascii="Arial" w:hAnsi="Arial" w:cs="Arial"/>
                <w:color w:val="000000"/>
                <w:u w:val="single"/>
              </w:rPr>
            </w:pPr>
          </w:p>
        </w:tc>
        <w:tc>
          <w:tcPr>
            <w:tcW w:w="4446" w:type="dxa"/>
          </w:tcPr>
          <w:p w:rsidR="00111978" w:rsidRDefault="00111978" w:rsidP="00155338">
            <w:pPr>
              <w:pStyle w:val="Platzhaltertext1"/>
              <w:numPr>
                <w:ilvl w:val="0"/>
                <w:numId w:val="0"/>
              </w:numPr>
              <w:jc w:val="center"/>
              <w:rPr>
                <w:rFonts w:ascii="Arial" w:hAnsi="Arial" w:cs="Arial"/>
                <w:color w:val="000000" w:themeColor="text1"/>
              </w:rPr>
            </w:pPr>
            <w:r w:rsidRPr="00111978">
              <w:rPr>
                <w:rFonts w:ascii="Arial" w:hAnsi="Arial" w:cs="Arial"/>
                <w:noProof/>
                <w:color w:val="000000" w:themeColor="text1"/>
              </w:rPr>
              <w:lastRenderedPageBreak/>
              <w:drawing>
                <wp:inline distT="0" distB="0" distL="0" distR="0">
                  <wp:extent cx="2394378" cy="1795141"/>
                  <wp:effectExtent l="19050" t="19050" r="25400" b="152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6059" cy="1788904"/>
                          </a:xfrm>
                          <a:prstGeom prst="rect">
                            <a:avLst/>
                          </a:prstGeom>
                          <a:ln>
                            <a:solidFill>
                              <a:schemeClr val="tx1"/>
                            </a:solidFill>
                          </a:ln>
                        </pic:spPr>
                      </pic:pic>
                    </a:graphicData>
                  </a:graphic>
                </wp:inline>
              </w:drawing>
            </w:r>
          </w:p>
          <w:p w:rsidR="00111978" w:rsidRPr="00111978" w:rsidRDefault="00111978" w:rsidP="00155338">
            <w:pPr>
              <w:tabs>
                <w:tab w:val="left" w:pos="1184"/>
              </w:tabs>
              <w:rPr>
                <w:rFonts w:ascii="Arial" w:hAnsi="Arial" w:cs="Arial"/>
              </w:rPr>
            </w:pPr>
            <w:r w:rsidRPr="00111978">
              <w:rPr>
                <w:rFonts w:ascii="Arial" w:hAnsi="Arial" w:cs="Arial"/>
              </w:rPr>
              <w:t>Folie 33</w:t>
            </w:r>
          </w:p>
          <w:p w:rsidR="00111978" w:rsidRDefault="00111978" w:rsidP="00155338">
            <w:pPr>
              <w:tabs>
                <w:tab w:val="left" w:pos="1184"/>
              </w:tabs>
              <w:jc w:val="center"/>
            </w:pPr>
          </w:p>
          <w:p w:rsidR="00111978" w:rsidRDefault="00111978" w:rsidP="00155338">
            <w:pPr>
              <w:tabs>
                <w:tab w:val="left" w:pos="1184"/>
              </w:tabs>
              <w:jc w:val="center"/>
            </w:pPr>
            <w:r w:rsidRPr="00111978">
              <w:rPr>
                <w:noProof/>
              </w:rPr>
              <w:drawing>
                <wp:inline distT="0" distB="0" distL="0" distR="0">
                  <wp:extent cx="2400000" cy="1800000"/>
                  <wp:effectExtent l="19050" t="19050" r="19685" b="101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400000" cy="1800000"/>
                          </a:xfrm>
                          <a:prstGeom prst="rect">
                            <a:avLst/>
                          </a:prstGeom>
                          <a:ln>
                            <a:solidFill>
                              <a:schemeClr val="tx1"/>
                            </a:solidFill>
                          </a:ln>
                        </pic:spPr>
                      </pic:pic>
                    </a:graphicData>
                  </a:graphic>
                </wp:inline>
              </w:drawing>
            </w:r>
          </w:p>
          <w:p w:rsidR="00111978" w:rsidRPr="00155338" w:rsidRDefault="00111978" w:rsidP="00155338">
            <w:pPr>
              <w:tabs>
                <w:tab w:val="left" w:pos="1184"/>
                <w:tab w:val="left" w:pos="1634"/>
                <w:tab w:val="center" w:pos="2115"/>
              </w:tabs>
              <w:rPr>
                <w:rFonts w:ascii="Arial" w:hAnsi="Arial" w:cs="Arial"/>
              </w:rPr>
            </w:pPr>
            <w:r w:rsidRPr="00155338">
              <w:rPr>
                <w:rFonts w:ascii="Arial" w:hAnsi="Arial" w:cs="Arial"/>
              </w:rPr>
              <w:t>Folie 34</w:t>
            </w:r>
          </w:p>
          <w:p w:rsidR="00111978" w:rsidRDefault="00111978" w:rsidP="00155338">
            <w:pPr>
              <w:tabs>
                <w:tab w:val="left" w:pos="1184"/>
              </w:tabs>
              <w:jc w:val="center"/>
            </w:pPr>
          </w:p>
          <w:p w:rsidR="00111978" w:rsidRDefault="00285DAD" w:rsidP="00155338">
            <w:pPr>
              <w:tabs>
                <w:tab w:val="left" w:pos="1184"/>
              </w:tabs>
              <w:jc w:val="center"/>
            </w:pPr>
            <w:r w:rsidRPr="00285DAD">
              <w:drawing>
                <wp:inline distT="0" distB="0" distL="0" distR="0" wp14:anchorId="596816C1" wp14:editId="231A27BA">
                  <wp:extent cx="2482703" cy="1875453"/>
                  <wp:effectExtent l="0" t="0" r="0" b="444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94963" cy="1884715"/>
                          </a:xfrm>
                          <a:prstGeom prst="rect">
                            <a:avLst/>
                          </a:prstGeom>
                        </pic:spPr>
                      </pic:pic>
                    </a:graphicData>
                  </a:graphic>
                </wp:inline>
              </w:drawing>
            </w:r>
          </w:p>
          <w:p w:rsidR="00111978" w:rsidRDefault="00111978" w:rsidP="00155338">
            <w:pPr>
              <w:tabs>
                <w:tab w:val="left" w:pos="1184"/>
              </w:tabs>
              <w:jc w:val="center"/>
            </w:pPr>
          </w:p>
          <w:p w:rsidR="00111978" w:rsidRPr="00155338" w:rsidRDefault="00111978" w:rsidP="00155338">
            <w:pPr>
              <w:tabs>
                <w:tab w:val="left" w:pos="1184"/>
              </w:tabs>
              <w:jc w:val="center"/>
              <w:rPr>
                <w:rFonts w:ascii="Arial" w:hAnsi="Arial" w:cs="Arial"/>
              </w:rPr>
            </w:pPr>
            <w:r w:rsidRPr="00155338">
              <w:rPr>
                <w:rFonts w:ascii="Arial" w:hAnsi="Arial" w:cs="Arial"/>
                <w:noProof/>
              </w:rPr>
              <w:drawing>
                <wp:inline distT="0" distB="0" distL="0" distR="0">
                  <wp:extent cx="2401001" cy="1800752"/>
                  <wp:effectExtent l="19050" t="19050" r="18415" b="285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408000" cy="1806001"/>
                          </a:xfrm>
                          <a:prstGeom prst="rect">
                            <a:avLst/>
                          </a:prstGeom>
                          <a:ln>
                            <a:solidFill>
                              <a:schemeClr val="tx1"/>
                            </a:solidFill>
                          </a:ln>
                        </pic:spPr>
                      </pic:pic>
                    </a:graphicData>
                  </a:graphic>
                </wp:inline>
              </w:drawing>
            </w:r>
          </w:p>
          <w:p w:rsidR="00111978" w:rsidRPr="00155338" w:rsidRDefault="00111978" w:rsidP="00155338">
            <w:pPr>
              <w:tabs>
                <w:tab w:val="left" w:pos="1184"/>
              </w:tabs>
              <w:rPr>
                <w:rFonts w:ascii="Arial" w:hAnsi="Arial" w:cs="Arial"/>
              </w:rPr>
            </w:pPr>
            <w:r w:rsidRPr="00155338">
              <w:rPr>
                <w:rFonts w:ascii="Arial" w:hAnsi="Arial" w:cs="Arial"/>
              </w:rPr>
              <w:t>Folie 36</w:t>
            </w:r>
          </w:p>
          <w:p w:rsidR="00111978" w:rsidRDefault="00111978" w:rsidP="00155338">
            <w:pPr>
              <w:tabs>
                <w:tab w:val="left" w:pos="1184"/>
              </w:tabs>
              <w:jc w:val="center"/>
            </w:pPr>
          </w:p>
          <w:p w:rsidR="00111978" w:rsidRDefault="00FC05CA" w:rsidP="00155338">
            <w:pPr>
              <w:tabs>
                <w:tab w:val="left" w:pos="1184"/>
              </w:tabs>
              <w:jc w:val="center"/>
            </w:pPr>
            <w:r w:rsidRPr="00FC05CA">
              <w:rPr>
                <w:noProof/>
              </w:rPr>
              <w:drawing>
                <wp:inline distT="0" distB="0" distL="0" distR="0">
                  <wp:extent cx="2400000" cy="1800000"/>
                  <wp:effectExtent l="19050" t="19050" r="19685" b="1016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400000" cy="1800000"/>
                          </a:xfrm>
                          <a:prstGeom prst="rect">
                            <a:avLst/>
                          </a:prstGeom>
                          <a:ln>
                            <a:solidFill>
                              <a:schemeClr val="tx1"/>
                            </a:solidFill>
                          </a:ln>
                        </pic:spPr>
                      </pic:pic>
                    </a:graphicData>
                  </a:graphic>
                </wp:inline>
              </w:drawing>
            </w:r>
          </w:p>
          <w:p w:rsidR="00155338" w:rsidRPr="00155338" w:rsidRDefault="00155338" w:rsidP="00155338">
            <w:pPr>
              <w:tabs>
                <w:tab w:val="left" w:pos="1184"/>
              </w:tabs>
              <w:rPr>
                <w:rFonts w:ascii="Arial" w:hAnsi="Arial" w:cs="Arial"/>
              </w:rPr>
            </w:pPr>
            <w:r w:rsidRPr="00155338">
              <w:rPr>
                <w:rFonts w:ascii="Arial" w:hAnsi="Arial" w:cs="Arial"/>
              </w:rPr>
              <w:t>Folie 37</w:t>
            </w:r>
          </w:p>
        </w:tc>
      </w:tr>
      <w:tr w:rsidR="00285DAD" w:rsidRPr="00A14563">
        <w:trPr>
          <w:trHeight w:val="3879"/>
        </w:trPr>
        <w:tc>
          <w:tcPr>
            <w:tcW w:w="946" w:type="dxa"/>
          </w:tcPr>
          <w:p w:rsidR="00155338" w:rsidRDefault="00155338" w:rsidP="00987D74">
            <w:pPr>
              <w:pStyle w:val="Platzhaltertext1"/>
              <w:keepNext w:val="0"/>
              <w:widowControl w:val="0"/>
              <w:rPr>
                <w:rFonts w:ascii="Arial" w:hAnsi="Arial" w:cs="Arial"/>
              </w:rPr>
            </w:pPr>
          </w:p>
        </w:tc>
        <w:tc>
          <w:tcPr>
            <w:tcW w:w="9394" w:type="dxa"/>
          </w:tcPr>
          <w:p w:rsidR="00CF166C" w:rsidRDefault="00CF166C" w:rsidP="00CF166C">
            <w:pPr>
              <w:rPr>
                <w:rFonts w:ascii="Arial" w:hAnsi="Arial" w:cs="Arial"/>
                <w:u w:val="single"/>
              </w:rPr>
            </w:pPr>
            <w:r>
              <w:rPr>
                <w:rFonts w:ascii="Arial" w:hAnsi="Arial" w:cs="Arial"/>
                <w:u w:val="single"/>
              </w:rPr>
              <w:t>Folien 38 – 42:</w:t>
            </w:r>
          </w:p>
          <w:p w:rsidR="00CF166C" w:rsidRDefault="00CF166C" w:rsidP="00CF166C">
            <w:pPr>
              <w:rPr>
                <w:rFonts w:ascii="Arial" w:hAnsi="Arial" w:cs="Arial"/>
              </w:rPr>
            </w:pPr>
            <w:r w:rsidRPr="006561CE">
              <w:rPr>
                <w:rFonts w:ascii="Arial" w:hAnsi="Arial" w:cs="Arial"/>
              </w:rPr>
              <w:t xml:space="preserve">Allerdings sind nicht alle angefertigten Wortspeicher wirklich lernförderlich. Insbesondere die ausschließliche Zusammenstellung einzelner Fachbegriffe erweist sich als wenig hilfreich, wenn den Schülerinnen und Schüler die Bedeutung eines bestimmten Begriffs entfallen ist. </w:t>
            </w:r>
            <w:r>
              <w:rPr>
                <w:rFonts w:ascii="Arial" w:hAnsi="Arial" w:cs="Arial"/>
              </w:rPr>
              <w:t>Folien 38 – 40 zeigen Alternativen.</w:t>
            </w: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Default="00CF166C" w:rsidP="00CF166C">
            <w:pPr>
              <w:rPr>
                <w:rFonts w:ascii="Arial" w:hAnsi="Arial" w:cs="Arial"/>
              </w:rPr>
            </w:pPr>
          </w:p>
          <w:p w:rsidR="00CF166C" w:rsidRPr="001D784C" w:rsidRDefault="00CF166C" w:rsidP="00CF166C">
            <w:pPr>
              <w:rPr>
                <w:rFonts w:ascii="Arial" w:hAnsi="Arial" w:cs="Arial"/>
              </w:rPr>
            </w:pPr>
            <w:r w:rsidRPr="001D784C">
              <w:rPr>
                <w:rFonts w:ascii="Arial" w:hAnsi="Arial" w:cs="Arial"/>
              </w:rPr>
              <w:lastRenderedPageBreak/>
              <w:t>Folgende Gestaltungselemente haben sich als lernwirksam bewährt:</w:t>
            </w:r>
          </w:p>
          <w:p w:rsidR="00CF166C" w:rsidRPr="001D784C" w:rsidRDefault="00CF166C" w:rsidP="00CF166C">
            <w:pPr>
              <w:numPr>
                <w:ilvl w:val="0"/>
                <w:numId w:val="10"/>
              </w:numPr>
              <w:tabs>
                <w:tab w:val="clear" w:pos="360"/>
                <w:tab w:val="num" w:pos="0"/>
              </w:tabs>
              <w:spacing w:line="276" w:lineRule="auto"/>
              <w:rPr>
                <w:rFonts w:ascii="Arial" w:hAnsi="Arial" w:cs="Arial"/>
              </w:rPr>
            </w:pPr>
            <w:r w:rsidRPr="001D784C">
              <w:rPr>
                <w:rFonts w:ascii="Arial" w:hAnsi="Arial" w:cs="Arial"/>
              </w:rPr>
              <w:t>Themenangabe in der Überschrift</w:t>
            </w:r>
          </w:p>
          <w:p w:rsidR="00CF166C" w:rsidRPr="001D784C" w:rsidRDefault="00CF166C" w:rsidP="00CF166C">
            <w:pPr>
              <w:numPr>
                <w:ilvl w:val="0"/>
                <w:numId w:val="10"/>
              </w:numPr>
              <w:spacing w:line="276" w:lineRule="auto"/>
              <w:rPr>
                <w:rFonts w:ascii="Arial" w:hAnsi="Arial" w:cs="Arial"/>
              </w:rPr>
            </w:pPr>
            <w:r w:rsidRPr="001D784C">
              <w:rPr>
                <w:rFonts w:ascii="Arial" w:hAnsi="Arial" w:cs="Arial"/>
              </w:rPr>
              <w:t xml:space="preserve">Reduzierte Anzahl von Begriffen  </w:t>
            </w:r>
          </w:p>
          <w:p w:rsidR="00CF166C" w:rsidRPr="001D784C" w:rsidRDefault="00CF166C" w:rsidP="00CF166C">
            <w:pPr>
              <w:numPr>
                <w:ilvl w:val="0"/>
                <w:numId w:val="10"/>
              </w:numPr>
              <w:spacing w:line="276" w:lineRule="auto"/>
              <w:rPr>
                <w:rFonts w:ascii="Arial" w:hAnsi="Arial" w:cs="Arial"/>
              </w:rPr>
            </w:pPr>
            <w:r w:rsidRPr="001D784C">
              <w:rPr>
                <w:rFonts w:ascii="Arial" w:hAnsi="Arial" w:cs="Arial"/>
              </w:rPr>
              <w:t xml:space="preserve">Übersichtliche Strukturierung ggf. durch unterschiedliche Farbgebung </w:t>
            </w:r>
          </w:p>
          <w:p w:rsidR="00CF166C" w:rsidRPr="001D784C" w:rsidRDefault="00CF166C" w:rsidP="00CF166C">
            <w:pPr>
              <w:numPr>
                <w:ilvl w:val="0"/>
                <w:numId w:val="10"/>
              </w:numPr>
              <w:spacing w:line="276" w:lineRule="auto"/>
              <w:rPr>
                <w:rFonts w:ascii="Arial" w:hAnsi="Arial" w:cs="Arial"/>
              </w:rPr>
            </w:pPr>
            <w:r w:rsidRPr="001D784C">
              <w:rPr>
                <w:rFonts w:ascii="Arial" w:hAnsi="Arial" w:cs="Arial"/>
              </w:rPr>
              <w:t>Geordnete Darstellung von thematischen Zusammenhängen (Unterthemen)</w:t>
            </w:r>
          </w:p>
          <w:p w:rsidR="00CF166C" w:rsidRPr="001D784C" w:rsidRDefault="00CF166C" w:rsidP="00CF166C">
            <w:pPr>
              <w:numPr>
                <w:ilvl w:val="0"/>
                <w:numId w:val="10"/>
              </w:numPr>
              <w:spacing w:line="276" w:lineRule="auto"/>
              <w:rPr>
                <w:rFonts w:ascii="Arial" w:hAnsi="Arial" w:cs="Arial"/>
              </w:rPr>
            </w:pPr>
            <w:r w:rsidRPr="001D784C">
              <w:rPr>
                <w:rFonts w:ascii="Arial" w:hAnsi="Arial" w:cs="Arial"/>
              </w:rPr>
              <w:t xml:space="preserve">Bildliche </w:t>
            </w:r>
            <w:proofErr w:type="spellStart"/>
            <w:r w:rsidRPr="001D784C">
              <w:rPr>
                <w:rFonts w:ascii="Arial" w:hAnsi="Arial" w:cs="Arial"/>
              </w:rPr>
              <w:t>Veranschaulichungen</w:t>
            </w:r>
            <w:proofErr w:type="spellEnd"/>
            <w:r w:rsidRPr="001D784C">
              <w:rPr>
                <w:rFonts w:ascii="Arial" w:hAnsi="Arial" w:cs="Arial"/>
              </w:rPr>
              <w:t>, Foto-Beispiele oder Erläuterungen zur Unterstützung des Verständnisses und Erleichterung des Behaltens (insbesondere auch von Handlungsanweisungen / Operatoren)</w:t>
            </w:r>
          </w:p>
          <w:p w:rsidR="00CF166C" w:rsidRPr="001D784C" w:rsidRDefault="00CF166C" w:rsidP="00CF166C">
            <w:pPr>
              <w:numPr>
                <w:ilvl w:val="0"/>
                <w:numId w:val="10"/>
              </w:numPr>
              <w:spacing w:line="276" w:lineRule="auto"/>
              <w:rPr>
                <w:rFonts w:ascii="Arial" w:hAnsi="Arial" w:cs="Arial"/>
              </w:rPr>
            </w:pPr>
            <w:r w:rsidRPr="001D784C">
              <w:rPr>
                <w:rFonts w:ascii="Arial" w:hAnsi="Arial" w:cs="Arial"/>
              </w:rPr>
              <w:t>Nomen mit bestimmtem Artikel; ggf. auch im Plural</w:t>
            </w:r>
          </w:p>
          <w:p w:rsidR="00CF166C" w:rsidRPr="001D784C" w:rsidRDefault="00CF166C" w:rsidP="00CF166C">
            <w:pPr>
              <w:numPr>
                <w:ilvl w:val="0"/>
                <w:numId w:val="10"/>
              </w:numPr>
              <w:spacing w:line="276" w:lineRule="auto"/>
              <w:rPr>
                <w:rFonts w:ascii="Arial" w:hAnsi="Arial" w:cs="Arial"/>
              </w:rPr>
            </w:pPr>
            <w:r w:rsidRPr="001D784C">
              <w:rPr>
                <w:rFonts w:ascii="Arial" w:hAnsi="Arial" w:cs="Arial"/>
              </w:rPr>
              <w:t>Ggf. Konjugation bzw. verschiedene Zeitangaben bei Verben</w:t>
            </w:r>
          </w:p>
          <w:p w:rsidR="00CF166C" w:rsidRDefault="00CF166C" w:rsidP="00CF166C">
            <w:pPr>
              <w:numPr>
                <w:ilvl w:val="0"/>
                <w:numId w:val="10"/>
              </w:numPr>
              <w:spacing w:line="276" w:lineRule="auto"/>
              <w:rPr>
                <w:rFonts w:ascii="Arial" w:hAnsi="Arial" w:cs="Arial"/>
              </w:rPr>
            </w:pPr>
            <w:r w:rsidRPr="001D784C">
              <w:rPr>
                <w:rFonts w:ascii="Arial" w:hAnsi="Arial" w:cs="Arial"/>
              </w:rPr>
              <w:t xml:space="preserve">Zusätzliche Einbettung der Fachbegriffe in einen für den thematisierten Unterrichtsinhalt relevanten sprachlichen Kontext (Ausdruck oder Satz); insbesondere sollten präpositionale Angaben, bei denen sich in der Regel durch die Kasusveränderung auch der Artikel verändert, in die Wortgruppen mit aufgenommen werden, z.B.: „die Hunderterstelle“ – „an </w:t>
            </w:r>
            <w:r w:rsidRPr="001D784C">
              <w:rPr>
                <w:rFonts w:ascii="Arial" w:hAnsi="Arial" w:cs="Arial"/>
                <w:u w:val="single"/>
              </w:rPr>
              <w:t>der</w:t>
            </w:r>
            <w:r w:rsidRPr="001D784C">
              <w:rPr>
                <w:rFonts w:ascii="Arial" w:hAnsi="Arial" w:cs="Arial"/>
              </w:rPr>
              <w:t xml:space="preserve"> Hunderterstelle.“, „die Spalte“ – „in </w:t>
            </w:r>
            <w:r w:rsidRPr="001D784C">
              <w:rPr>
                <w:rFonts w:ascii="Arial" w:hAnsi="Arial" w:cs="Arial"/>
                <w:u w:val="single"/>
              </w:rPr>
              <w:t>der</w:t>
            </w:r>
            <w:r w:rsidRPr="001D784C">
              <w:rPr>
                <w:rFonts w:ascii="Arial" w:hAnsi="Arial" w:cs="Arial"/>
              </w:rPr>
              <w:t xml:space="preserve"> dritten Spalte.</w:t>
            </w:r>
          </w:p>
          <w:p w:rsidR="007C55CB" w:rsidRDefault="007C55CB" w:rsidP="007C55CB">
            <w:pPr>
              <w:spacing w:line="276" w:lineRule="auto"/>
              <w:ind w:left="360"/>
              <w:rPr>
                <w:rFonts w:ascii="Arial" w:hAnsi="Arial" w:cs="Arial"/>
              </w:rPr>
            </w:pPr>
          </w:p>
          <w:p w:rsidR="007C55CB" w:rsidRPr="001D784C" w:rsidRDefault="007C55CB" w:rsidP="007C55CB">
            <w:pPr>
              <w:rPr>
                <w:rFonts w:ascii="Arial" w:hAnsi="Arial" w:cs="Arial"/>
              </w:rPr>
            </w:pPr>
            <w:r w:rsidRPr="001D784C">
              <w:rPr>
                <w:rFonts w:ascii="Arial" w:hAnsi="Arial" w:cs="Arial"/>
              </w:rPr>
              <w:t xml:space="preserve">Um eine überdauernde Wirkung zu erzielen, sollte der Wortspeicher immer wieder ins Bewusstsein der Schülerinnen und Schüler gerückt und ihnen regelmäßig ein aktiver Zugang zu den einmal eingeführten Begriffen ermöglicht werden. Dazu gehört in erster Linie der konsequente Verweis auf die Wortsammlung, wenn es </w:t>
            </w:r>
            <w:proofErr w:type="gramStart"/>
            <w:r w:rsidRPr="001D784C">
              <w:rPr>
                <w:rFonts w:ascii="Arial" w:hAnsi="Arial" w:cs="Arial"/>
              </w:rPr>
              <w:t xml:space="preserve">den </w:t>
            </w:r>
            <w:proofErr w:type="spellStart"/>
            <w:r w:rsidRPr="001D784C">
              <w:rPr>
                <w:rFonts w:ascii="Arial" w:hAnsi="Arial" w:cs="Arial"/>
              </w:rPr>
              <w:t>SchülerInnen</w:t>
            </w:r>
            <w:proofErr w:type="spellEnd"/>
            <w:proofErr w:type="gramEnd"/>
            <w:r w:rsidRPr="001D784C">
              <w:rPr>
                <w:rFonts w:ascii="Arial" w:hAnsi="Arial" w:cs="Arial"/>
              </w:rPr>
              <w:t xml:space="preserve"> schwerfällt, die neuen Beg</w:t>
            </w:r>
            <w:r>
              <w:rPr>
                <w:rFonts w:ascii="Arial" w:hAnsi="Arial" w:cs="Arial"/>
              </w:rPr>
              <w:t>riffe selbst aktiv zu verwenden, d.h. in ihren Mitteilungswortschatz zu übernehmen.</w:t>
            </w:r>
            <w:r w:rsidRPr="001D784C">
              <w:rPr>
                <w:rFonts w:ascii="Arial" w:hAnsi="Arial" w:cs="Arial"/>
              </w:rPr>
              <w:t xml:space="preserve"> </w:t>
            </w:r>
            <w:proofErr w:type="spellStart"/>
            <w:r w:rsidRPr="001D784C">
              <w:rPr>
                <w:rFonts w:ascii="Arial" w:hAnsi="Arial" w:cs="Arial"/>
              </w:rPr>
              <w:t>Desweiteren</w:t>
            </w:r>
            <w:proofErr w:type="spellEnd"/>
            <w:r w:rsidRPr="001D784C">
              <w:rPr>
                <w:rFonts w:ascii="Arial" w:hAnsi="Arial" w:cs="Arial"/>
              </w:rPr>
              <w:t xml:space="preserve"> sollten die Begriffe – insbesondere schwer auszusprechende - regelmäßig von den Schülerinnen und Schülern noch einmal laut vorgelesen, rechtschreiblich gesichert, erklärt und in einen passenden Beispielsatz eingebunden werden. Inwieweit es sinnvoll ist, sie in ein persönliches „Wörterheft“ (ggf. mit erläuternden </w:t>
            </w:r>
            <w:proofErr w:type="spellStart"/>
            <w:r w:rsidRPr="001D784C">
              <w:rPr>
                <w:rFonts w:ascii="Arial" w:hAnsi="Arial" w:cs="Arial"/>
              </w:rPr>
              <w:t>Veranschaulichungen</w:t>
            </w:r>
            <w:proofErr w:type="spellEnd"/>
            <w:r w:rsidRPr="001D784C">
              <w:rPr>
                <w:rFonts w:ascii="Arial" w:hAnsi="Arial" w:cs="Arial"/>
              </w:rPr>
              <w:t xml:space="preserve">) eintragen zu lassen, ist sicherlich auch altersabhängig. </w:t>
            </w:r>
          </w:p>
          <w:p w:rsidR="007C55CB" w:rsidRDefault="007C55CB" w:rsidP="007C55CB">
            <w:pPr>
              <w:spacing w:line="276" w:lineRule="auto"/>
              <w:rPr>
                <w:rFonts w:ascii="Arial" w:hAnsi="Arial" w:cs="Arial"/>
              </w:rPr>
            </w:pPr>
          </w:p>
          <w:p w:rsidR="00CF166C" w:rsidRDefault="00CF166C" w:rsidP="00CF166C">
            <w:pPr>
              <w:rPr>
                <w:rFonts w:ascii="Arial" w:hAnsi="Arial" w:cs="Arial"/>
              </w:rPr>
            </w:pPr>
          </w:p>
          <w:p w:rsidR="00155338" w:rsidRDefault="00155338" w:rsidP="00F06D26">
            <w:pPr>
              <w:pStyle w:val="Platzhaltertext1"/>
              <w:keepNext w:val="0"/>
              <w:widowControl w:val="0"/>
              <w:numPr>
                <w:ilvl w:val="0"/>
                <w:numId w:val="0"/>
              </w:numPr>
              <w:rPr>
                <w:rFonts w:ascii="Arial" w:hAnsi="Arial" w:cs="Arial"/>
                <w:color w:val="000000"/>
                <w:u w:val="single"/>
              </w:rPr>
            </w:pPr>
          </w:p>
        </w:tc>
        <w:tc>
          <w:tcPr>
            <w:tcW w:w="4446" w:type="dxa"/>
          </w:tcPr>
          <w:p w:rsidR="00155338" w:rsidRDefault="00155338" w:rsidP="005708CA">
            <w:pPr>
              <w:pStyle w:val="Platzhaltertext1"/>
              <w:numPr>
                <w:ilvl w:val="0"/>
                <w:numId w:val="0"/>
              </w:numPr>
              <w:jc w:val="center"/>
              <w:rPr>
                <w:rFonts w:ascii="Arial" w:hAnsi="Arial" w:cs="Arial"/>
                <w:color w:val="000000" w:themeColor="text1"/>
              </w:rPr>
            </w:pPr>
            <w:r w:rsidRPr="00FC05CA">
              <w:rPr>
                <w:noProof/>
              </w:rPr>
              <w:lastRenderedPageBreak/>
              <w:drawing>
                <wp:inline distT="0" distB="0" distL="0" distR="0">
                  <wp:extent cx="2400000" cy="1800000"/>
                  <wp:effectExtent l="19050" t="19050" r="19685" b="1016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400000" cy="1800000"/>
                          </a:xfrm>
                          <a:prstGeom prst="rect">
                            <a:avLst/>
                          </a:prstGeom>
                          <a:ln>
                            <a:solidFill>
                              <a:schemeClr val="tx1"/>
                            </a:solidFill>
                          </a:ln>
                        </pic:spPr>
                      </pic:pic>
                    </a:graphicData>
                  </a:graphic>
                </wp:inline>
              </w:drawing>
            </w:r>
          </w:p>
          <w:p w:rsidR="00155338" w:rsidRDefault="00155338" w:rsidP="005708CA">
            <w:pPr>
              <w:pStyle w:val="Platzhaltertext1"/>
              <w:numPr>
                <w:ilvl w:val="0"/>
                <w:numId w:val="0"/>
              </w:numPr>
              <w:jc w:val="center"/>
              <w:rPr>
                <w:rFonts w:ascii="Arial" w:hAnsi="Arial" w:cs="Arial"/>
                <w:color w:val="000000" w:themeColor="text1"/>
              </w:rPr>
            </w:pPr>
            <w:r>
              <w:rPr>
                <w:rFonts w:ascii="Arial" w:hAnsi="Arial" w:cs="Arial"/>
                <w:color w:val="000000" w:themeColor="text1"/>
              </w:rPr>
              <w:t>Folie 38</w:t>
            </w:r>
          </w:p>
          <w:p w:rsidR="00155338" w:rsidRDefault="00155338" w:rsidP="005708CA">
            <w:pPr>
              <w:pStyle w:val="Platzhaltertext1"/>
              <w:numPr>
                <w:ilvl w:val="0"/>
                <w:numId w:val="0"/>
              </w:numPr>
              <w:jc w:val="center"/>
              <w:rPr>
                <w:rFonts w:ascii="Arial" w:hAnsi="Arial" w:cs="Arial"/>
                <w:color w:val="000000" w:themeColor="text1"/>
              </w:rPr>
            </w:pPr>
          </w:p>
          <w:p w:rsidR="00155338" w:rsidRDefault="00155338" w:rsidP="005708CA">
            <w:pPr>
              <w:pStyle w:val="Platzhaltertext1"/>
              <w:numPr>
                <w:ilvl w:val="0"/>
                <w:numId w:val="0"/>
              </w:numPr>
              <w:jc w:val="center"/>
              <w:rPr>
                <w:rFonts w:ascii="Arial" w:hAnsi="Arial" w:cs="Arial"/>
                <w:color w:val="000000" w:themeColor="text1"/>
              </w:rPr>
            </w:pPr>
            <w:r w:rsidRPr="00FC05CA">
              <w:rPr>
                <w:noProof/>
              </w:rPr>
              <w:drawing>
                <wp:inline distT="0" distB="0" distL="0" distR="0">
                  <wp:extent cx="2399999" cy="1800000"/>
                  <wp:effectExtent l="19050" t="19050" r="19685" b="1016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399999" cy="1800000"/>
                          </a:xfrm>
                          <a:prstGeom prst="rect">
                            <a:avLst/>
                          </a:prstGeom>
                          <a:ln>
                            <a:solidFill>
                              <a:schemeClr val="tx1"/>
                            </a:solidFill>
                          </a:ln>
                        </pic:spPr>
                      </pic:pic>
                    </a:graphicData>
                  </a:graphic>
                </wp:inline>
              </w:drawing>
            </w:r>
          </w:p>
          <w:p w:rsidR="00155338" w:rsidRDefault="00155338" w:rsidP="005708CA">
            <w:pPr>
              <w:pStyle w:val="Platzhaltertext1"/>
              <w:numPr>
                <w:ilvl w:val="0"/>
                <w:numId w:val="0"/>
              </w:numPr>
              <w:jc w:val="center"/>
              <w:rPr>
                <w:rFonts w:ascii="Arial" w:hAnsi="Arial" w:cs="Arial"/>
                <w:color w:val="000000" w:themeColor="text1"/>
              </w:rPr>
            </w:pPr>
            <w:r>
              <w:rPr>
                <w:rFonts w:ascii="Arial" w:hAnsi="Arial" w:cs="Arial"/>
                <w:color w:val="000000" w:themeColor="text1"/>
              </w:rPr>
              <w:t>Folie 39</w:t>
            </w:r>
          </w:p>
          <w:p w:rsidR="00155338" w:rsidRDefault="00155338" w:rsidP="005708CA">
            <w:pPr>
              <w:pStyle w:val="Platzhaltertext1"/>
              <w:numPr>
                <w:ilvl w:val="0"/>
                <w:numId w:val="0"/>
              </w:numPr>
              <w:jc w:val="center"/>
              <w:rPr>
                <w:rFonts w:ascii="Arial" w:hAnsi="Arial" w:cs="Arial"/>
                <w:color w:val="000000" w:themeColor="text1"/>
              </w:rPr>
            </w:pPr>
          </w:p>
          <w:p w:rsidR="00155338" w:rsidRDefault="00155338" w:rsidP="005708CA">
            <w:pPr>
              <w:pStyle w:val="Platzhaltertext1"/>
              <w:numPr>
                <w:ilvl w:val="0"/>
                <w:numId w:val="0"/>
              </w:numPr>
              <w:jc w:val="center"/>
              <w:rPr>
                <w:rFonts w:ascii="Arial" w:hAnsi="Arial" w:cs="Arial"/>
                <w:color w:val="000000" w:themeColor="text1"/>
              </w:rPr>
            </w:pPr>
            <w:r w:rsidRPr="00FC05CA">
              <w:rPr>
                <w:noProof/>
              </w:rPr>
              <w:drawing>
                <wp:inline distT="0" distB="0" distL="0" distR="0">
                  <wp:extent cx="2399999" cy="1800000"/>
                  <wp:effectExtent l="19050" t="19050" r="19685" b="1016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399999" cy="1800000"/>
                          </a:xfrm>
                          <a:prstGeom prst="rect">
                            <a:avLst/>
                          </a:prstGeom>
                          <a:ln>
                            <a:solidFill>
                              <a:schemeClr val="tx1"/>
                            </a:solidFill>
                          </a:ln>
                        </pic:spPr>
                      </pic:pic>
                    </a:graphicData>
                  </a:graphic>
                </wp:inline>
              </w:drawing>
            </w:r>
          </w:p>
          <w:p w:rsidR="00155338" w:rsidRDefault="005708CA" w:rsidP="005708CA">
            <w:pPr>
              <w:pStyle w:val="Platzhaltertext1"/>
              <w:numPr>
                <w:ilvl w:val="0"/>
                <w:numId w:val="0"/>
              </w:numPr>
              <w:jc w:val="center"/>
              <w:rPr>
                <w:rFonts w:ascii="Arial" w:hAnsi="Arial" w:cs="Arial"/>
                <w:color w:val="000000" w:themeColor="text1"/>
              </w:rPr>
            </w:pPr>
            <w:r w:rsidRPr="005708CA">
              <w:rPr>
                <w:rFonts w:ascii="Arial" w:hAnsi="Arial" w:cs="Arial"/>
                <w:noProof/>
                <w:color w:val="000000" w:themeColor="text1"/>
              </w:rPr>
              <w:lastRenderedPageBreak/>
              <w:drawing>
                <wp:inline distT="0" distB="0" distL="0" distR="0">
                  <wp:extent cx="2400000" cy="1800000"/>
                  <wp:effectExtent l="19050" t="19050" r="19685" b="1016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400000" cy="1800000"/>
                          </a:xfrm>
                          <a:prstGeom prst="rect">
                            <a:avLst/>
                          </a:prstGeom>
                          <a:ln>
                            <a:solidFill>
                              <a:schemeClr val="tx1"/>
                            </a:solidFill>
                          </a:ln>
                        </pic:spPr>
                      </pic:pic>
                    </a:graphicData>
                  </a:graphic>
                </wp:inline>
              </w:drawing>
            </w:r>
          </w:p>
          <w:p w:rsidR="00155338" w:rsidRDefault="005708CA" w:rsidP="005708CA">
            <w:pPr>
              <w:pStyle w:val="Platzhaltertext1"/>
              <w:numPr>
                <w:ilvl w:val="0"/>
                <w:numId w:val="0"/>
              </w:numPr>
              <w:jc w:val="center"/>
              <w:rPr>
                <w:rFonts w:ascii="Arial" w:hAnsi="Arial" w:cs="Arial"/>
                <w:color w:val="000000" w:themeColor="text1"/>
              </w:rPr>
            </w:pPr>
            <w:r>
              <w:rPr>
                <w:rFonts w:ascii="Arial" w:hAnsi="Arial" w:cs="Arial"/>
                <w:color w:val="000000" w:themeColor="text1"/>
              </w:rPr>
              <w:t>Folie 41</w:t>
            </w:r>
          </w:p>
          <w:p w:rsidR="007C55CB" w:rsidRDefault="007C55CB" w:rsidP="005708CA">
            <w:pPr>
              <w:pStyle w:val="Platzhaltertext1"/>
              <w:numPr>
                <w:ilvl w:val="0"/>
                <w:numId w:val="0"/>
              </w:numPr>
              <w:jc w:val="center"/>
              <w:rPr>
                <w:rFonts w:ascii="Arial" w:hAnsi="Arial" w:cs="Arial"/>
                <w:color w:val="000000" w:themeColor="text1"/>
              </w:rPr>
            </w:pPr>
          </w:p>
          <w:p w:rsidR="007C55CB" w:rsidRDefault="007C55CB" w:rsidP="005708CA">
            <w:pPr>
              <w:pStyle w:val="Platzhaltertext1"/>
              <w:numPr>
                <w:ilvl w:val="0"/>
                <w:numId w:val="0"/>
              </w:numPr>
              <w:jc w:val="center"/>
              <w:rPr>
                <w:rFonts w:ascii="Arial" w:hAnsi="Arial" w:cs="Arial"/>
                <w:color w:val="000000" w:themeColor="text1"/>
              </w:rPr>
            </w:pPr>
          </w:p>
          <w:p w:rsidR="007C55CB" w:rsidRDefault="007C55CB" w:rsidP="005708CA">
            <w:pPr>
              <w:pStyle w:val="Platzhaltertext1"/>
              <w:numPr>
                <w:ilvl w:val="0"/>
                <w:numId w:val="0"/>
              </w:numPr>
              <w:jc w:val="center"/>
              <w:rPr>
                <w:rFonts w:ascii="Arial" w:hAnsi="Arial" w:cs="Arial"/>
                <w:color w:val="000000" w:themeColor="text1"/>
              </w:rPr>
            </w:pPr>
          </w:p>
          <w:p w:rsidR="007C55CB" w:rsidRDefault="007C55CB" w:rsidP="005708CA">
            <w:pPr>
              <w:pStyle w:val="Platzhaltertext1"/>
              <w:numPr>
                <w:ilvl w:val="0"/>
                <w:numId w:val="0"/>
              </w:numPr>
              <w:jc w:val="center"/>
              <w:rPr>
                <w:rFonts w:ascii="Arial" w:hAnsi="Arial" w:cs="Arial"/>
                <w:color w:val="000000" w:themeColor="text1"/>
              </w:rPr>
            </w:pPr>
          </w:p>
          <w:p w:rsidR="007C55CB" w:rsidRDefault="007C55CB" w:rsidP="005708CA">
            <w:pPr>
              <w:pStyle w:val="Platzhaltertext1"/>
              <w:numPr>
                <w:ilvl w:val="0"/>
                <w:numId w:val="0"/>
              </w:numPr>
              <w:jc w:val="center"/>
              <w:rPr>
                <w:rFonts w:ascii="Arial" w:hAnsi="Arial" w:cs="Arial"/>
                <w:color w:val="000000" w:themeColor="text1"/>
              </w:rPr>
            </w:pPr>
          </w:p>
          <w:p w:rsidR="007C55CB" w:rsidRDefault="007C55CB" w:rsidP="005708CA">
            <w:pPr>
              <w:pStyle w:val="Platzhaltertext1"/>
              <w:numPr>
                <w:ilvl w:val="0"/>
                <w:numId w:val="0"/>
              </w:numPr>
              <w:jc w:val="center"/>
              <w:rPr>
                <w:rFonts w:ascii="Arial" w:hAnsi="Arial" w:cs="Arial"/>
                <w:color w:val="000000" w:themeColor="text1"/>
              </w:rPr>
            </w:pPr>
          </w:p>
          <w:p w:rsidR="007C55CB" w:rsidRDefault="007C55CB" w:rsidP="005708CA">
            <w:pPr>
              <w:pStyle w:val="Platzhaltertext1"/>
              <w:numPr>
                <w:ilvl w:val="0"/>
                <w:numId w:val="0"/>
              </w:numPr>
              <w:jc w:val="center"/>
              <w:rPr>
                <w:rFonts w:ascii="Arial" w:hAnsi="Arial" w:cs="Arial"/>
                <w:color w:val="000000" w:themeColor="text1"/>
              </w:rPr>
            </w:pPr>
          </w:p>
          <w:p w:rsidR="005708CA" w:rsidRDefault="005708CA" w:rsidP="005708CA">
            <w:pPr>
              <w:pStyle w:val="Platzhaltertext1"/>
              <w:numPr>
                <w:ilvl w:val="0"/>
                <w:numId w:val="0"/>
              </w:numPr>
              <w:jc w:val="center"/>
              <w:rPr>
                <w:rFonts w:ascii="Arial" w:hAnsi="Arial" w:cs="Arial"/>
                <w:color w:val="000000" w:themeColor="text1"/>
              </w:rPr>
            </w:pPr>
          </w:p>
          <w:p w:rsidR="005708CA" w:rsidRDefault="005708CA" w:rsidP="005708CA">
            <w:pPr>
              <w:pStyle w:val="Platzhaltertext1"/>
              <w:numPr>
                <w:ilvl w:val="0"/>
                <w:numId w:val="0"/>
              </w:numPr>
              <w:jc w:val="center"/>
              <w:rPr>
                <w:rFonts w:ascii="Arial" w:hAnsi="Arial" w:cs="Arial"/>
                <w:color w:val="000000" w:themeColor="text1"/>
              </w:rPr>
            </w:pPr>
            <w:r w:rsidRPr="005708CA">
              <w:rPr>
                <w:rFonts w:ascii="Arial" w:hAnsi="Arial" w:cs="Arial"/>
                <w:noProof/>
                <w:color w:val="000000" w:themeColor="text1"/>
              </w:rPr>
              <w:drawing>
                <wp:inline distT="0" distB="0" distL="0" distR="0">
                  <wp:extent cx="2400000" cy="1800000"/>
                  <wp:effectExtent l="19050" t="19050" r="19685" b="1016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400000" cy="1800000"/>
                          </a:xfrm>
                          <a:prstGeom prst="rect">
                            <a:avLst/>
                          </a:prstGeom>
                          <a:ln>
                            <a:solidFill>
                              <a:schemeClr val="tx1"/>
                            </a:solidFill>
                          </a:ln>
                        </pic:spPr>
                      </pic:pic>
                    </a:graphicData>
                  </a:graphic>
                </wp:inline>
              </w:drawing>
            </w:r>
          </w:p>
          <w:p w:rsidR="005708CA" w:rsidRPr="00111978" w:rsidRDefault="005708CA" w:rsidP="005708CA">
            <w:pPr>
              <w:pStyle w:val="Platzhaltertext1"/>
              <w:numPr>
                <w:ilvl w:val="0"/>
                <w:numId w:val="0"/>
              </w:numPr>
              <w:jc w:val="center"/>
              <w:rPr>
                <w:rFonts w:ascii="Arial" w:hAnsi="Arial" w:cs="Arial"/>
                <w:color w:val="000000" w:themeColor="text1"/>
              </w:rPr>
            </w:pPr>
            <w:r>
              <w:rPr>
                <w:rFonts w:ascii="Arial" w:hAnsi="Arial" w:cs="Arial"/>
                <w:color w:val="000000" w:themeColor="text1"/>
              </w:rPr>
              <w:t>Folie 42</w:t>
            </w:r>
          </w:p>
        </w:tc>
      </w:tr>
      <w:tr w:rsidR="00285DAD" w:rsidRPr="00A14563">
        <w:trPr>
          <w:trHeight w:val="3879"/>
        </w:trPr>
        <w:tc>
          <w:tcPr>
            <w:tcW w:w="946" w:type="dxa"/>
          </w:tcPr>
          <w:p w:rsidR="00F7772C" w:rsidRDefault="00F7772C" w:rsidP="00987D74">
            <w:pPr>
              <w:pStyle w:val="Platzhaltertext1"/>
              <w:keepNext w:val="0"/>
              <w:widowControl w:val="0"/>
              <w:rPr>
                <w:rFonts w:ascii="Arial" w:hAnsi="Arial" w:cs="Arial"/>
              </w:rPr>
            </w:pPr>
          </w:p>
        </w:tc>
        <w:tc>
          <w:tcPr>
            <w:tcW w:w="9394" w:type="dxa"/>
          </w:tcPr>
          <w:p w:rsidR="007C55CB" w:rsidRPr="00517408" w:rsidRDefault="007C55CB" w:rsidP="007C55CB">
            <w:pPr>
              <w:rPr>
                <w:rFonts w:ascii="Arial" w:hAnsi="Arial" w:cs="Arial"/>
                <w:u w:val="single"/>
              </w:rPr>
            </w:pPr>
            <w:r w:rsidRPr="00517408">
              <w:rPr>
                <w:rFonts w:ascii="Arial" w:hAnsi="Arial" w:cs="Arial"/>
                <w:u w:val="single"/>
              </w:rPr>
              <w:t>Folie 43 – 49:</w:t>
            </w:r>
          </w:p>
          <w:p w:rsidR="007C55CB" w:rsidRDefault="007C55CB" w:rsidP="007C55CB">
            <w:pPr>
              <w:rPr>
                <w:rFonts w:ascii="Arial" w:hAnsi="Arial" w:cs="Arial"/>
              </w:rPr>
            </w:pPr>
            <w:r>
              <w:rPr>
                <w:rFonts w:ascii="Arial" w:hAnsi="Arial" w:cs="Arial"/>
                <w:b/>
              </w:rPr>
              <w:t xml:space="preserve">M </w:t>
            </w:r>
            <w:r>
              <w:rPr>
                <w:rFonts w:ascii="Arial" w:hAnsi="Arial" w:cs="Arial"/>
              </w:rPr>
              <w:t>erläutert:</w:t>
            </w:r>
          </w:p>
          <w:p w:rsidR="00F7772C" w:rsidRDefault="008C222C" w:rsidP="00B056E7">
            <w:pPr>
              <w:rPr>
                <w:rFonts w:ascii="Arial" w:hAnsi="Arial" w:cs="Arial"/>
              </w:rPr>
            </w:pPr>
            <w:r w:rsidRPr="00517408">
              <w:rPr>
                <w:rFonts w:ascii="Arial" w:hAnsi="Arial" w:cs="Arial"/>
              </w:rPr>
              <w:t xml:space="preserve">Der </w:t>
            </w:r>
            <w:r w:rsidRPr="00517408">
              <w:rPr>
                <w:rFonts w:ascii="Arial" w:hAnsi="Arial" w:cs="Arial"/>
                <w:i/>
              </w:rPr>
              <w:t xml:space="preserve">Wortschatzlernprozess </w:t>
            </w:r>
            <w:r w:rsidRPr="00517408">
              <w:rPr>
                <w:rFonts w:ascii="Arial" w:hAnsi="Arial" w:cs="Arial"/>
              </w:rPr>
              <w:t>geht weit über die rein sprachunterstützende</w:t>
            </w:r>
            <w:r w:rsidRPr="00517408">
              <w:rPr>
                <w:rFonts w:ascii="Arial" w:hAnsi="Arial" w:cs="Arial"/>
                <w:i/>
              </w:rPr>
              <w:t xml:space="preserve"> Wortschatzvermittlung </w:t>
            </w:r>
            <w:r w:rsidRPr="00517408">
              <w:rPr>
                <w:rFonts w:ascii="Arial" w:hAnsi="Arial" w:cs="Arial"/>
              </w:rPr>
              <w:t xml:space="preserve">hinaus. </w:t>
            </w:r>
            <w:r>
              <w:rPr>
                <w:rFonts w:ascii="Arial" w:hAnsi="Arial" w:cs="Arial"/>
              </w:rPr>
              <w:t xml:space="preserve">Um den </w:t>
            </w:r>
            <w:r w:rsidR="00B056E7">
              <w:rPr>
                <w:rFonts w:ascii="Arial" w:hAnsi="Arial" w:cs="Arial"/>
              </w:rPr>
              <w:t>„</w:t>
            </w:r>
            <w:proofErr w:type="spellStart"/>
            <w:r>
              <w:rPr>
                <w:rFonts w:ascii="Arial" w:hAnsi="Arial" w:cs="Arial"/>
              </w:rPr>
              <w:t>Verstehenswortschatz</w:t>
            </w:r>
            <w:proofErr w:type="spellEnd"/>
            <w:r w:rsidR="00B056E7">
              <w:rPr>
                <w:rFonts w:ascii="Arial" w:hAnsi="Arial" w:cs="Arial"/>
              </w:rPr>
              <w:t>“</w:t>
            </w:r>
            <w:r>
              <w:rPr>
                <w:rFonts w:ascii="Arial" w:hAnsi="Arial" w:cs="Arial"/>
              </w:rPr>
              <w:t xml:space="preserve"> in den </w:t>
            </w:r>
            <w:r w:rsidR="00B056E7">
              <w:rPr>
                <w:rFonts w:ascii="Arial" w:hAnsi="Arial" w:cs="Arial"/>
              </w:rPr>
              <w:t>„</w:t>
            </w:r>
            <w:r>
              <w:rPr>
                <w:rFonts w:ascii="Arial" w:hAnsi="Arial" w:cs="Arial"/>
              </w:rPr>
              <w:t>Mitteilungswortschatz</w:t>
            </w:r>
            <w:r w:rsidR="00B056E7">
              <w:rPr>
                <w:rFonts w:ascii="Arial" w:hAnsi="Arial" w:cs="Arial"/>
              </w:rPr>
              <w:t>“</w:t>
            </w:r>
            <w:r>
              <w:rPr>
                <w:rFonts w:ascii="Arial" w:hAnsi="Arial" w:cs="Arial"/>
              </w:rPr>
              <w:t xml:space="preserve"> </w:t>
            </w:r>
            <w:r w:rsidR="00171255">
              <w:rPr>
                <w:rFonts w:ascii="Arial" w:hAnsi="Arial" w:cs="Arial"/>
              </w:rPr>
              <w:t xml:space="preserve">zu überführen, </w:t>
            </w:r>
            <w:r w:rsidR="00B056E7">
              <w:rPr>
                <w:rFonts w:ascii="Arial" w:hAnsi="Arial" w:cs="Arial"/>
              </w:rPr>
              <w:t xml:space="preserve">auch wirklich im Gedächtnis zu verankern und dann selbstständig auch auf neue Sachverhalte übertragen zu können, </w:t>
            </w:r>
            <w:r w:rsidR="00B056E7" w:rsidRPr="00517408">
              <w:rPr>
                <w:rFonts w:ascii="Arial" w:hAnsi="Arial" w:cs="Arial"/>
              </w:rPr>
              <w:t xml:space="preserve">bedarf es neben der Visualisierung </w:t>
            </w:r>
            <w:r w:rsidR="00B056E7">
              <w:rPr>
                <w:rFonts w:ascii="Arial" w:hAnsi="Arial" w:cs="Arial"/>
              </w:rPr>
              <w:t xml:space="preserve">des neu eingeführten Wortschatzes </w:t>
            </w:r>
            <w:r w:rsidR="00B056E7" w:rsidRPr="00517408">
              <w:rPr>
                <w:rFonts w:ascii="Arial" w:hAnsi="Arial" w:cs="Arial"/>
              </w:rPr>
              <w:t>auf einem Lernplakat weiterer ausgedehnter unterrichtlicher Maßnahmen. Darauf verweisen zahlreiche Autoren, wenn sie die Notwendigkeit ausgiebiger Wiederholungen betonen</w:t>
            </w:r>
            <w:r w:rsidR="00B056E7">
              <w:rPr>
                <w:rFonts w:ascii="Arial" w:hAnsi="Arial" w:cs="Arial"/>
              </w:rPr>
              <w:t>. D</w:t>
            </w:r>
            <w:r w:rsidRPr="00517408">
              <w:rPr>
                <w:rFonts w:ascii="Arial" w:hAnsi="Arial" w:cs="Arial"/>
              </w:rPr>
              <w:t>ie fokussiert sprachfördernde</w:t>
            </w:r>
            <w:r w:rsidRPr="00517408">
              <w:rPr>
                <w:rFonts w:ascii="Arial" w:hAnsi="Arial" w:cs="Arial"/>
                <w:i/>
              </w:rPr>
              <w:t xml:space="preserve"> Wortschatzarbeit</w:t>
            </w:r>
            <w:r w:rsidR="00171255">
              <w:rPr>
                <w:rFonts w:ascii="Arial" w:hAnsi="Arial" w:cs="Arial"/>
              </w:rPr>
              <w:t xml:space="preserve"> </w:t>
            </w:r>
            <w:r w:rsidR="00B056E7">
              <w:rPr>
                <w:rFonts w:ascii="Arial" w:hAnsi="Arial" w:cs="Arial"/>
              </w:rPr>
              <w:t xml:space="preserve">zielt von daher </w:t>
            </w:r>
            <w:r w:rsidRPr="00517408">
              <w:rPr>
                <w:rFonts w:ascii="Arial" w:hAnsi="Arial" w:cs="Arial"/>
              </w:rPr>
              <w:t xml:space="preserve">durch intensive, oftmals schematische Übungen auf das Festigen und Behalten des Fachwortschatzes und seinen normgerechten Gebrauch ab. </w:t>
            </w:r>
            <w:r w:rsidR="00B056E7" w:rsidRPr="00517408">
              <w:rPr>
                <w:rFonts w:ascii="Arial" w:hAnsi="Arial" w:cs="Arial"/>
              </w:rPr>
              <w:t>„Dazu wird eine komplexe Aufgabe in Übungen und Aufgaben zerlegt, die jeweils nur einen Teil der sprachlichen Anforderungen verlangen und direkt auf die Verankerung und die Verwendung der neuen Fachwörter abzielen. (Storch 1999, 72).“ Hierzu bedarf nach es nach Heidi Rösch einer – in einzelnen Fällen sicher massiven – Steuerung durch unterrichtliche Maßnahmen, die möglichst früh einsetzen sollten (</w:t>
            </w:r>
            <w:r w:rsidR="00B056E7" w:rsidRPr="00517408">
              <w:rPr>
                <w:rFonts w:ascii="Arial" w:hAnsi="Arial" w:cs="Arial"/>
                <w:color w:val="FF0000"/>
              </w:rPr>
              <w:t>Literaturangabe)</w:t>
            </w:r>
            <w:r w:rsidR="00B056E7" w:rsidRPr="00517408">
              <w:rPr>
                <w:rFonts w:ascii="Arial" w:hAnsi="Arial" w:cs="Arial"/>
              </w:rPr>
              <w:t xml:space="preserve">. </w:t>
            </w:r>
          </w:p>
          <w:p w:rsidR="00B056E7" w:rsidRPr="00B056E7" w:rsidRDefault="00B056E7" w:rsidP="00B056E7">
            <w:pPr>
              <w:rPr>
                <w:rFonts w:ascii="Arial" w:hAnsi="Arial" w:cs="Arial"/>
              </w:rPr>
            </w:pPr>
          </w:p>
          <w:p w:rsidR="006726BD" w:rsidRDefault="006726BD" w:rsidP="006726BD">
            <w:pPr>
              <w:rPr>
                <w:rFonts w:ascii="Arial" w:hAnsi="Arial" w:cs="Arial"/>
              </w:rPr>
            </w:pPr>
            <w:r w:rsidRPr="00517408">
              <w:rPr>
                <w:rFonts w:ascii="Arial" w:hAnsi="Arial" w:cs="Arial"/>
              </w:rPr>
              <w:t xml:space="preserve">An dieser Stelle sei deutlich darauf hingewiesen, dass die </w:t>
            </w:r>
            <w:proofErr w:type="spellStart"/>
            <w:r w:rsidRPr="00517408">
              <w:rPr>
                <w:rFonts w:ascii="Arial" w:hAnsi="Arial" w:cs="Arial"/>
              </w:rPr>
              <w:t>Einschleifübungen</w:t>
            </w:r>
            <w:proofErr w:type="spellEnd"/>
            <w:r w:rsidRPr="00517408">
              <w:rPr>
                <w:rFonts w:ascii="Arial" w:hAnsi="Arial" w:cs="Arial"/>
              </w:rPr>
              <w:t xml:space="preserve"> als individuelle Angebote zu betrachten sind, die entsprechend mehr oder weniger, früher oder später, von Erfolg gekrönt sind. Es ist unbedingt zu vermeiden, dass die Schülerinnen und Schüler die Sprachmittel voreilig und womöglich unverstanden-schematisch eintrainieren und gezwungenermaßen sozusagen ‚papageienartig‘  anwenden. Auch auf der sprachlichen Ebene findet Lernen als individueller Prozess statt!</w:t>
            </w:r>
            <w:r>
              <w:rPr>
                <w:rFonts w:ascii="Arial" w:hAnsi="Arial" w:cs="Arial"/>
              </w:rPr>
              <w:t xml:space="preserve"> </w:t>
            </w:r>
          </w:p>
          <w:p w:rsidR="00EE1054" w:rsidRPr="00517408" w:rsidRDefault="00EE1054" w:rsidP="006726BD">
            <w:p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B056E7" w:rsidRDefault="00B056E7" w:rsidP="006726BD">
            <w:pPr>
              <w:pStyle w:val="Platzhaltertext1"/>
              <w:keepNext w:val="0"/>
              <w:widowControl w:val="0"/>
              <w:numPr>
                <w:ilvl w:val="0"/>
                <w:numId w:val="0"/>
              </w:numPr>
              <w:rPr>
                <w:rFonts w:ascii="Arial" w:hAnsi="Arial" w:cs="Arial"/>
              </w:rPr>
            </w:pPr>
          </w:p>
          <w:p w:rsidR="00B056E7" w:rsidRDefault="00B056E7" w:rsidP="006726BD">
            <w:pPr>
              <w:pStyle w:val="Platzhaltertext1"/>
              <w:keepNext w:val="0"/>
              <w:widowControl w:val="0"/>
              <w:numPr>
                <w:ilvl w:val="0"/>
                <w:numId w:val="0"/>
              </w:numPr>
              <w:rPr>
                <w:rFonts w:ascii="Arial" w:hAnsi="Arial" w:cs="Arial"/>
              </w:rPr>
            </w:pPr>
          </w:p>
          <w:p w:rsidR="00B056E7" w:rsidRDefault="00B056E7" w:rsidP="006726BD">
            <w:pPr>
              <w:pStyle w:val="Platzhaltertext1"/>
              <w:keepNext w:val="0"/>
              <w:widowControl w:val="0"/>
              <w:numPr>
                <w:ilvl w:val="0"/>
                <w:numId w:val="0"/>
              </w:numPr>
              <w:rPr>
                <w:rFonts w:ascii="Arial" w:hAnsi="Arial" w:cs="Arial"/>
              </w:rPr>
            </w:pPr>
          </w:p>
          <w:p w:rsidR="00B056E7" w:rsidRDefault="00B056E7" w:rsidP="006726BD">
            <w:pPr>
              <w:pStyle w:val="Platzhaltertext1"/>
              <w:keepNext w:val="0"/>
              <w:widowControl w:val="0"/>
              <w:numPr>
                <w:ilvl w:val="0"/>
                <w:numId w:val="0"/>
              </w:numPr>
              <w:rPr>
                <w:rFonts w:ascii="Arial" w:hAnsi="Arial" w:cs="Arial"/>
              </w:rPr>
            </w:pPr>
          </w:p>
          <w:p w:rsidR="00B056E7" w:rsidRDefault="00B056E7" w:rsidP="006726BD">
            <w:pPr>
              <w:pStyle w:val="Platzhaltertext1"/>
              <w:keepNext w:val="0"/>
              <w:widowControl w:val="0"/>
              <w:numPr>
                <w:ilvl w:val="0"/>
                <w:numId w:val="0"/>
              </w:numPr>
              <w:rPr>
                <w:rFonts w:ascii="Arial" w:hAnsi="Arial" w:cs="Arial"/>
              </w:rPr>
            </w:pPr>
          </w:p>
          <w:p w:rsidR="00B056E7" w:rsidRDefault="00B056E7" w:rsidP="006726BD">
            <w:pPr>
              <w:pStyle w:val="Platzhaltertext1"/>
              <w:keepNext w:val="0"/>
              <w:widowControl w:val="0"/>
              <w:numPr>
                <w:ilvl w:val="0"/>
                <w:numId w:val="0"/>
              </w:numPr>
              <w:rPr>
                <w:rFonts w:ascii="Arial" w:hAnsi="Arial" w:cs="Arial"/>
              </w:rPr>
            </w:pPr>
          </w:p>
          <w:p w:rsidR="0086324E" w:rsidRPr="0086324E" w:rsidRDefault="0086324E" w:rsidP="006726BD">
            <w:pPr>
              <w:pStyle w:val="Platzhaltertext1"/>
              <w:keepNext w:val="0"/>
              <w:widowControl w:val="0"/>
              <w:numPr>
                <w:ilvl w:val="0"/>
                <w:numId w:val="0"/>
              </w:numPr>
              <w:rPr>
                <w:rFonts w:ascii="Arial" w:hAnsi="Arial" w:cs="Arial"/>
                <w:u w:val="single"/>
              </w:rPr>
            </w:pPr>
            <w:r w:rsidRPr="0086324E">
              <w:rPr>
                <w:rFonts w:ascii="Arial" w:hAnsi="Arial" w:cs="Arial"/>
                <w:u w:val="single"/>
              </w:rPr>
              <w:t>Folie 45</w:t>
            </w:r>
          </w:p>
          <w:p w:rsidR="00EE1054" w:rsidRDefault="006726BD" w:rsidP="006726BD">
            <w:pPr>
              <w:pStyle w:val="Platzhaltertext1"/>
              <w:keepNext w:val="0"/>
              <w:widowControl w:val="0"/>
              <w:numPr>
                <w:ilvl w:val="0"/>
                <w:numId w:val="0"/>
              </w:numPr>
              <w:rPr>
                <w:rFonts w:ascii="Arial" w:hAnsi="Arial" w:cs="Arial"/>
              </w:rPr>
            </w:pPr>
            <w:r w:rsidRPr="00517408">
              <w:rPr>
                <w:rFonts w:ascii="Arial" w:hAnsi="Arial" w:cs="Arial"/>
              </w:rPr>
              <w:lastRenderedPageBreak/>
              <w:t xml:space="preserve">Ganzheitliche Übungen werden eher am Ende des Lernprozesses eingesetzt. Sie werden je nach Leistungsvermögen der einzelnen Schülerinnen und Schüler differenziert angeboten. Ganzheitliche Übungen machen bei komplexeren Themen mit  schrittweiser Erarbeitung verschiedener Aspekte (Unterthemen) und umfangreicherer sprachlicher Mittel Sinn. Sie </w:t>
            </w:r>
            <w:r w:rsidR="00B767AA">
              <w:rPr>
                <w:rFonts w:ascii="Arial" w:hAnsi="Arial" w:cs="Arial"/>
              </w:rPr>
              <w:t xml:space="preserve">werfen noch einmal rückblickend </w:t>
            </w:r>
            <w:r w:rsidRPr="00517408">
              <w:rPr>
                <w:rFonts w:ascii="Arial" w:hAnsi="Arial" w:cs="Arial"/>
              </w:rPr>
              <w:t>einen Blick auf das bisher Gelernte – fachlich und sprachlich. Eine Vielzahl an verschiedenen Fachbegriffen und Satzmustern wird aufgegriffen</w:t>
            </w:r>
            <w:r w:rsidR="00B83D2F">
              <w:rPr>
                <w:rFonts w:ascii="Arial" w:hAnsi="Arial" w:cs="Arial"/>
              </w:rPr>
              <w:t xml:space="preserve"> (siehe auch Folie 47)</w:t>
            </w:r>
            <w:r>
              <w:rPr>
                <w:rFonts w:ascii="Arial" w:hAnsi="Arial" w:cs="Arial"/>
              </w:rPr>
              <w:t>.</w:t>
            </w:r>
          </w:p>
          <w:p w:rsidR="00EE1054" w:rsidRDefault="00EE1054"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EE1054" w:rsidRDefault="006726BD" w:rsidP="006726BD">
            <w:pPr>
              <w:pStyle w:val="Platzhaltertext1"/>
              <w:keepNext w:val="0"/>
              <w:widowControl w:val="0"/>
              <w:numPr>
                <w:ilvl w:val="0"/>
                <w:numId w:val="0"/>
              </w:numPr>
              <w:rPr>
                <w:rFonts w:ascii="Arial" w:hAnsi="Arial" w:cs="Arial"/>
              </w:rPr>
            </w:pPr>
            <w:r w:rsidRPr="009E63AD">
              <w:rPr>
                <w:rFonts w:ascii="Arial" w:hAnsi="Arial" w:cs="Arial"/>
                <w:u w:val="single"/>
              </w:rPr>
              <w:t>Folie 46</w:t>
            </w:r>
            <w:r w:rsidRPr="009E63AD">
              <w:rPr>
                <w:rFonts w:ascii="Arial" w:hAnsi="Arial" w:cs="Arial"/>
              </w:rPr>
              <w:t xml:space="preserve"> gibt einen</w:t>
            </w:r>
            <w:r>
              <w:rPr>
                <w:rFonts w:ascii="Arial" w:hAnsi="Arial" w:cs="Arial"/>
                <w:u w:val="single"/>
              </w:rPr>
              <w:t xml:space="preserve"> </w:t>
            </w:r>
            <w:r w:rsidRPr="009E63AD">
              <w:rPr>
                <w:rFonts w:ascii="Arial" w:hAnsi="Arial" w:cs="Arial"/>
              </w:rPr>
              <w:t>Überblick über die</w:t>
            </w:r>
            <w:r>
              <w:rPr>
                <w:rFonts w:ascii="Arial" w:hAnsi="Arial" w:cs="Arial"/>
              </w:rPr>
              <w:t xml:space="preserve"> gesamte gezielt sprachfördernde angelegte Unterrichtsreihe. </w:t>
            </w: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86324E" w:rsidRDefault="0086324E"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EE1054" w:rsidRDefault="00EE1054" w:rsidP="006726BD">
            <w:pPr>
              <w:pStyle w:val="Platzhaltertext1"/>
              <w:keepNext w:val="0"/>
              <w:widowControl w:val="0"/>
              <w:numPr>
                <w:ilvl w:val="0"/>
                <w:numId w:val="0"/>
              </w:numPr>
              <w:rPr>
                <w:rFonts w:ascii="Arial" w:hAnsi="Arial" w:cs="Arial"/>
              </w:rPr>
            </w:pPr>
          </w:p>
          <w:p w:rsidR="0086324E" w:rsidRPr="00517408" w:rsidRDefault="006726BD" w:rsidP="0086324E">
            <w:pPr>
              <w:spacing w:after="200" w:line="276" w:lineRule="auto"/>
              <w:rPr>
                <w:rFonts w:ascii="Arial" w:hAnsi="Arial" w:cs="Arial"/>
              </w:rPr>
            </w:pPr>
            <w:r w:rsidRPr="009E63AD">
              <w:rPr>
                <w:rFonts w:ascii="Arial" w:hAnsi="Arial" w:cs="Arial"/>
                <w:u w:val="single"/>
              </w:rPr>
              <w:lastRenderedPageBreak/>
              <w:t>Folie 47</w:t>
            </w:r>
            <w:r w:rsidR="00C101B3">
              <w:rPr>
                <w:rFonts w:ascii="Arial" w:hAnsi="Arial" w:cs="Arial"/>
              </w:rPr>
              <w:t xml:space="preserve"> verdeutlicht</w:t>
            </w:r>
            <w:r>
              <w:rPr>
                <w:rFonts w:ascii="Arial" w:hAnsi="Arial" w:cs="Arial"/>
              </w:rPr>
              <w:t xml:space="preserve"> den Unterschied zwischen </w:t>
            </w:r>
            <w:proofErr w:type="spellStart"/>
            <w:r>
              <w:rPr>
                <w:rFonts w:ascii="Arial" w:hAnsi="Arial" w:cs="Arial"/>
              </w:rPr>
              <w:t>Einschleif</w:t>
            </w:r>
            <w:proofErr w:type="spellEnd"/>
            <w:r>
              <w:rPr>
                <w:rFonts w:ascii="Arial" w:hAnsi="Arial" w:cs="Arial"/>
              </w:rPr>
              <w:t xml:space="preserve">- und ganzheitlichen Übungen: Während auf einem Arbeitsblatt zur Positionierung der Zahlen auf der Hundertertafel lediglich zwei </w:t>
            </w:r>
            <w:r w:rsidRPr="009F11E7">
              <w:rPr>
                <w:rFonts w:ascii="Arial" w:hAnsi="Arial" w:cs="Arial"/>
              </w:rPr>
              <w:t xml:space="preserve"> Fachbegriffe</w:t>
            </w:r>
            <w:r>
              <w:rPr>
                <w:rFonts w:ascii="Arial" w:hAnsi="Arial" w:cs="Arial"/>
              </w:rPr>
              <w:t xml:space="preserve"> </w:t>
            </w:r>
            <w:r w:rsidRPr="0096210D">
              <w:rPr>
                <w:rFonts w:ascii="Arial" w:hAnsi="Arial" w:cs="Arial"/>
              </w:rPr>
              <w:t>(„unter“</w:t>
            </w:r>
            <w:r>
              <w:rPr>
                <w:rFonts w:ascii="Arial" w:hAnsi="Arial" w:cs="Arial"/>
              </w:rPr>
              <w:t xml:space="preserve"> /</w:t>
            </w:r>
            <w:r w:rsidRPr="0096210D">
              <w:rPr>
                <w:rFonts w:ascii="Arial" w:hAnsi="Arial" w:cs="Arial"/>
              </w:rPr>
              <w:t xml:space="preserve"> „über“)</w:t>
            </w:r>
            <w:r>
              <w:rPr>
                <w:rFonts w:ascii="Arial" w:hAnsi="Arial" w:cs="Arial"/>
              </w:rPr>
              <w:t xml:space="preserve"> in einem sehr engen inhaltlichen Rahmen durch ein wiederkehrendes </w:t>
            </w:r>
            <w:r w:rsidRPr="00ED1188">
              <w:rPr>
                <w:rFonts w:ascii="Arial" w:hAnsi="Arial" w:cs="Arial"/>
              </w:rPr>
              <w:t xml:space="preserve">einheitliches Satzmuster </w:t>
            </w:r>
            <w:r>
              <w:rPr>
                <w:rFonts w:ascii="Arial" w:hAnsi="Arial" w:cs="Arial"/>
              </w:rPr>
              <w:t>gefestigt werden, sind es beim LOTTO-Spiel sieben verschiedene</w:t>
            </w:r>
            <w:r w:rsidRPr="00ED1188">
              <w:rPr>
                <w:rFonts w:ascii="Arial" w:hAnsi="Arial" w:cs="Arial"/>
              </w:rPr>
              <w:t xml:space="preserve"> Fachbegriffe</w:t>
            </w:r>
            <w:r>
              <w:rPr>
                <w:rFonts w:ascii="Arial" w:hAnsi="Arial" w:cs="Arial"/>
              </w:rPr>
              <w:t xml:space="preserve"> zu verschiedene Unter</w:t>
            </w:r>
            <w:r w:rsidRPr="00ED1188">
              <w:rPr>
                <w:rFonts w:ascii="Arial" w:hAnsi="Arial" w:cs="Arial"/>
              </w:rPr>
              <w:t>themen</w:t>
            </w:r>
            <w:r>
              <w:rPr>
                <w:rFonts w:ascii="Arial" w:hAnsi="Arial" w:cs="Arial"/>
              </w:rPr>
              <w:t xml:space="preserve"> aus der gesamten Unterrichtsreihe, die</w:t>
            </w:r>
            <w:r w:rsidRPr="00ED1188">
              <w:rPr>
                <w:rFonts w:ascii="Arial" w:hAnsi="Arial" w:cs="Arial"/>
              </w:rPr>
              <w:t xml:space="preserve"> </w:t>
            </w:r>
            <w:r>
              <w:rPr>
                <w:rFonts w:ascii="Arial" w:hAnsi="Arial" w:cs="Arial"/>
              </w:rPr>
              <w:t xml:space="preserve">innerhalb </w:t>
            </w:r>
            <w:r w:rsidRPr="00ED1188">
              <w:rPr>
                <w:rFonts w:ascii="Arial" w:hAnsi="Arial" w:cs="Arial"/>
              </w:rPr>
              <w:t>verschiedene</w:t>
            </w:r>
            <w:r>
              <w:rPr>
                <w:rFonts w:ascii="Arial" w:hAnsi="Arial" w:cs="Arial"/>
              </w:rPr>
              <w:t>r</w:t>
            </w:r>
            <w:r w:rsidRPr="00ED1188">
              <w:rPr>
                <w:rFonts w:ascii="Arial" w:hAnsi="Arial" w:cs="Arial"/>
              </w:rPr>
              <w:t xml:space="preserve"> Satzmuster</w:t>
            </w:r>
            <w:r>
              <w:rPr>
                <w:rFonts w:ascii="Arial" w:hAnsi="Arial" w:cs="Arial"/>
              </w:rPr>
              <w:t xml:space="preserve"> Verwendung</w:t>
            </w:r>
            <w:r w:rsidR="0086324E">
              <w:rPr>
                <w:rFonts w:ascii="Arial" w:hAnsi="Arial" w:cs="Arial"/>
              </w:rPr>
              <w:t xml:space="preserve"> finden.</w:t>
            </w:r>
          </w:p>
          <w:p w:rsidR="0086324E" w:rsidRPr="00517408" w:rsidRDefault="0086324E" w:rsidP="0086324E">
            <w:pPr>
              <w:rPr>
                <w:rFonts w:ascii="Arial" w:hAnsi="Arial" w:cs="Arial"/>
              </w:rPr>
            </w:pPr>
            <w:r w:rsidRPr="00517408">
              <w:rPr>
                <w:rFonts w:ascii="Arial" w:hAnsi="Arial" w:cs="Arial"/>
              </w:rPr>
              <w:t>Mit einem soliden Fachwortschatz sollten die Schülerinnen und Schüler über ein Werkzeug verfügen, das es ihnen erleichtert, auch anspruchsvollere Mitteilungsbereiche und Textsorten wie das vollständige Beschreiben, das Begründen und Argumentieren zu bewältigen.</w:t>
            </w:r>
          </w:p>
          <w:p w:rsidR="006726BD" w:rsidRDefault="006726BD" w:rsidP="0086324E">
            <w:pPr>
              <w:rPr>
                <w:rFonts w:ascii="Arial" w:hAnsi="Arial" w:cs="Arial"/>
                <w:color w:val="000000"/>
                <w:u w:val="single"/>
              </w:rPr>
            </w:pPr>
          </w:p>
        </w:tc>
        <w:tc>
          <w:tcPr>
            <w:tcW w:w="4446" w:type="dxa"/>
          </w:tcPr>
          <w:p w:rsidR="005708CA" w:rsidRPr="005708CA" w:rsidRDefault="005708CA" w:rsidP="00602A9F">
            <w:pPr>
              <w:pStyle w:val="Platzhaltertext1"/>
              <w:numPr>
                <w:ilvl w:val="0"/>
                <w:numId w:val="0"/>
              </w:numPr>
              <w:jc w:val="center"/>
              <w:rPr>
                <w:rFonts w:ascii="Arial" w:hAnsi="Arial" w:cs="Arial"/>
                <w:color w:val="000000" w:themeColor="text1"/>
              </w:rPr>
            </w:pPr>
            <w:r w:rsidRPr="005708CA">
              <w:rPr>
                <w:rFonts w:ascii="Arial" w:hAnsi="Arial" w:cs="Arial"/>
                <w:noProof/>
                <w:color w:val="000000" w:themeColor="text1"/>
              </w:rPr>
              <w:lastRenderedPageBreak/>
              <w:drawing>
                <wp:inline distT="0" distB="0" distL="0" distR="0">
                  <wp:extent cx="2399999" cy="1800000"/>
                  <wp:effectExtent l="19050" t="19050" r="19685" b="1016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399999" cy="1800000"/>
                          </a:xfrm>
                          <a:prstGeom prst="rect">
                            <a:avLst/>
                          </a:prstGeom>
                          <a:ln>
                            <a:solidFill>
                              <a:schemeClr val="tx1"/>
                            </a:solidFill>
                          </a:ln>
                        </pic:spPr>
                      </pic:pic>
                    </a:graphicData>
                  </a:graphic>
                </wp:inline>
              </w:drawing>
            </w:r>
          </w:p>
          <w:p w:rsidR="006726BD" w:rsidRDefault="005708CA" w:rsidP="00EE1054">
            <w:pPr>
              <w:jc w:val="center"/>
              <w:rPr>
                <w:rFonts w:ascii="Arial" w:hAnsi="Arial" w:cs="Arial"/>
              </w:rPr>
            </w:pPr>
            <w:r w:rsidRPr="005708CA">
              <w:rPr>
                <w:rFonts w:ascii="Arial" w:hAnsi="Arial" w:cs="Arial"/>
              </w:rPr>
              <w:t>Folie 43</w:t>
            </w:r>
          </w:p>
          <w:p w:rsidR="005708CA" w:rsidRDefault="005708CA" w:rsidP="00602A9F">
            <w:pPr>
              <w:jc w:val="center"/>
              <w:rPr>
                <w:rFonts w:ascii="Arial" w:hAnsi="Arial" w:cs="Arial"/>
              </w:rPr>
            </w:pPr>
          </w:p>
          <w:p w:rsidR="005708CA" w:rsidRDefault="005708CA" w:rsidP="00602A9F">
            <w:pPr>
              <w:jc w:val="center"/>
              <w:rPr>
                <w:rFonts w:ascii="Arial" w:hAnsi="Arial" w:cs="Arial"/>
              </w:rPr>
            </w:pPr>
            <w:r w:rsidRPr="005708CA">
              <w:rPr>
                <w:rFonts w:ascii="Arial" w:hAnsi="Arial" w:cs="Arial"/>
                <w:noProof/>
              </w:rPr>
              <w:drawing>
                <wp:inline distT="0" distB="0" distL="0" distR="0">
                  <wp:extent cx="2399999" cy="1800000"/>
                  <wp:effectExtent l="19050" t="19050" r="19685" b="1016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399999" cy="1800000"/>
                          </a:xfrm>
                          <a:prstGeom prst="rect">
                            <a:avLst/>
                          </a:prstGeom>
                          <a:ln>
                            <a:solidFill>
                              <a:schemeClr val="tx1"/>
                            </a:solidFill>
                          </a:ln>
                        </pic:spPr>
                      </pic:pic>
                    </a:graphicData>
                  </a:graphic>
                </wp:inline>
              </w:drawing>
            </w:r>
          </w:p>
          <w:p w:rsidR="005708CA" w:rsidRDefault="00602A9F" w:rsidP="00602A9F">
            <w:pPr>
              <w:jc w:val="center"/>
              <w:rPr>
                <w:rFonts w:ascii="Arial" w:hAnsi="Arial" w:cs="Arial"/>
              </w:rPr>
            </w:pPr>
            <w:r>
              <w:rPr>
                <w:rFonts w:ascii="Arial" w:hAnsi="Arial" w:cs="Arial"/>
              </w:rPr>
              <w:t>Folie 44</w:t>
            </w:r>
          </w:p>
          <w:p w:rsidR="0086324E" w:rsidRDefault="0086324E" w:rsidP="00602A9F">
            <w:pPr>
              <w:jc w:val="center"/>
              <w:rPr>
                <w:rFonts w:ascii="Arial" w:hAnsi="Arial" w:cs="Arial"/>
              </w:rPr>
            </w:pPr>
          </w:p>
          <w:p w:rsidR="00EE1054" w:rsidRDefault="00EE1054" w:rsidP="00602A9F">
            <w:pPr>
              <w:jc w:val="center"/>
              <w:rPr>
                <w:rFonts w:ascii="Arial" w:hAnsi="Arial" w:cs="Arial"/>
              </w:rPr>
            </w:pPr>
          </w:p>
          <w:p w:rsidR="00EE1054" w:rsidRDefault="00EE1054" w:rsidP="00602A9F">
            <w:pPr>
              <w:jc w:val="center"/>
              <w:rPr>
                <w:rFonts w:ascii="Arial" w:hAnsi="Arial" w:cs="Arial"/>
              </w:rPr>
            </w:pPr>
            <w:r w:rsidRPr="00EE1054">
              <w:rPr>
                <w:rFonts w:ascii="Arial" w:hAnsi="Arial" w:cs="Arial"/>
                <w:noProof/>
              </w:rPr>
              <w:lastRenderedPageBreak/>
              <w:drawing>
                <wp:inline distT="0" distB="0" distL="0" distR="0">
                  <wp:extent cx="2399999" cy="1800000"/>
                  <wp:effectExtent l="19050" t="19050" r="19685" b="10160"/>
                  <wp:docPr id="1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399999" cy="1800000"/>
                          </a:xfrm>
                          <a:prstGeom prst="rect">
                            <a:avLst/>
                          </a:prstGeom>
                          <a:ln>
                            <a:solidFill>
                              <a:schemeClr val="tx1"/>
                            </a:solidFill>
                          </a:ln>
                        </pic:spPr>
                      </pic:pic>
                    </a:graphicData>
                  </a:graphic>
                </wp:inline>
              </w:drawing>
            </w:r>
          </w:p>
          <w:p w:rsidR="00EE1054" w:rsidRDefault="00EE1054" w:rsidP="00602A9F">
            <w:pPr>
              <w:jc w:val="center"/>
              <w:rPr>
                <w:rFonts w:ascii="Arial" w:hAnsi="Arial" w:cs="Arial"/>
              </w:rPr>
            </w:pPr>
          </w:p>
          <w:p w:rsidR="0086324E" w:rsidRDefault="0086324E" w:rsidP="00602A9F">
            <w:pPr>
              <w:jc w:val="center"/>
              <w:rPr>
                <w:rFonts w:ascii="Arial" w:hAnsi="Arial" w:cs="Arial"/>
              </w:rPr>
            </w:pPr>
            <w:r>
              <w:rPr>
                <w:rFonts w:ascii="Arial" w:hAnsi="Arial" w:cs="Arial"/>
              </w:rPr>
              <w:t>Folie 45</w:t>
            </w:r>
          </w:p>
          <w:p w:rsidR="0086324E" w:rsidRDefault="0086324E" w:rsidP="00602A9F">
            <w:pPr>
              <w:jc w:val="center"/>
              <w:rPr>
                <w:rFonts w:ascii="Arial" w:hAnsi="Arial" w:cs="Arial"/>
              </w:rPr>
            </w:pPr>
          </w:p>
          <w:p w:rsidR="0086324E" w:rsidRDefault="0086324E" w:rsidP="00602A9F">
            <w:pPr>
              <w:jc w:val="center"/>
              <w:rPr>
                <w:rFonts w:ascii="Arial" w:hAnsi="Arial" w:cs="Arial"/>
              </w:rPr>
            </w:pPr>
          </w:p>
          <w:p w:rsidR="00EE1054" w:rsidRDefault="00EE1054" w:rsidP="00602A9F">
            <w:pPr>
              <w:jc w:val="center"/>
              <w:rPr>
                <w:rFonts w:ascii="Arial" w:hAnsi="Arial" w:cs="Arial"/>
              </w:rPr>
            </w:pPr>
            <w:r w:rsidRPr="00EE1054">
              <w:rPr>
                <w:rFonts w:ascii="Arial" w:hAnsi="Arial" w:cs="Arial"/>
                <w:noProof/>
              </w:rPr>
              <w:drawing>
                <wp:inline distT="0" distB="0" distL="0" distR="0">
                  <wp:extent cx="2399999" cy="1800000"/>
                  <wp:effectExtent l="19050" t="19050" r="19351" b="9750"/>
                  <wp:docPr id="77"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399999" cy="1800000"/>
                          </a:xfrm>
                          <a:prstGeom prst="rect">
                            <a:avLst/>
                          </a:prstGeom>
                          <a:ln>
                            <a:solidFill>
                              <a:schemeClr val="tx1"/>
                            </a:solidFill>
                          </a:ln>
                        </pic:spPr>
                      </pic:pic>
                    </a:graphicData>
                  </a:graphic>
                </wp:inline>
              </w:drawing>
            </w:r>
          </w:p>
          <w:p w:rsidR="00EE1054" w:rsidRDefault="00EE1054" w:rsidP="00EE1054">
            <w:pPr>
              <w:jc w:val="center"/>
              <w:rPr>
                <w:rFonts w:ascii="Arial" w:hAnsi="Arial" w:cs="Arial"/>
              </w:rPr>
            </w:pPr>
            <w:r>
              <w:rPr>
                <w:rFonts w:ascii="Arial" w:hAnsi="Arial" w:cs="Arial"/>
              </w:rPr>
              <w:t>Folie 46</w:t>
            </w:r>
          </w:p>
          <w:p w:rsidR="0086324E" w:rsidRDefault="0086324E" w:rsidP="00EE1054">
            <w:pPr>
              <w:jc w:val="center"/>
              <w:rPr>
                <w:rFonts w:ascii="Arial" w:hAnsi="Arial" w:cs="Arial"/>
              </w:rPr>
            </w:pPr>
            <w:r w:rsidRPr="0086324E">
              <w:rPr>
                <w:rFonts w:ascii="Arial" w:hAnsi="Arial" w:cs="Arial"/>
                <w:noProof/>
              </w:rPr>
              <w:lastRenderedPageBreak/>
              <w:drawing>
                <wp:inline distT="0" distB="0" distL="0" distR="0">
                  <wp:extent cx="2400000" cy="1800000"/>
                  <wp:effectExtent l="19050" t="19050" r="19685" b="10160"/>
                  <wp:docPr id="7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400000" cy="1800000"/>
                          </a:xfrm>
                          <a:prstGeom prst="rect">
                            <a:avLst/>
                          </a:prstGeom>
                          <a:ln>
                            <a:solidFill>
                              <a:schemeClr val="tx1"/>
                            </a:solidFill>
                          </a:ln>
                        </pic:spPr>
                      </pic:pic>
                    </a:graphicData>
                  </a:graphic>
                </wp:inline>
              </w:drawing>
            </w:r>
          </w:p>
          <w:p w:rsidR="0086324E" w:rsidRPr="005708CA" w:rsidRDefault="0086324E" w:rsidP="0086324E">
            <w:pPr>
              <w:jc w:val="center"/>
              <w:rPr>
                <w:rFonts w:ascii="Arial" w:hAnsi="Arial" w:cs="Arial"/>
              </w:rPr>
            </w:pPr>
            <w:r>
              <w:rPr>
                <w:rFonts w:ascii="Arial" w:hAnsi="Arial" w:cs="Arial"/>
              </w:rPr>
              <w:t>Folie 47</w:t>
            </w:r>
          </w:p>
        </w:tc>
      </w:tr>
      <w:tr w:rsidR="00285DAD" w:rsidRPr="00A14563">
        <w:trPr>
          <w:trHeight w:val="3879"/>
        </w:trPr>
        <w:tc>
          <w:tcPr>
            <w:tcW w:w="946" w:type="dxa"/>
          </w:tcPr>
          <w:p w:rsidR="00F7772C" w:rsidRDefault="00F7772C" w:rsidP="00987D74">
            <w:pPr>
              <w:pStyle w:val="Platzhaltertext1"/>
              <w:keepNext w:val="0"/>
              <w:widowControl w:val="0"/>
              <w:rPr>
                <w:rFonts w:ascii="Arial" w:hAnsi="Arial" w:cs="Arial"/>
              </w:rPr>
            </w:pPr>
          </w:p>
        </w:tc>
        <w:tc>
          <w:tcPr>
            <w:tcW w:w="9394" w:type="dxa"/>
          </w:tcPr>
          <w:p w:rsidR="00F04F10" w:rsidRPr="00F04F10" w:rsidRDefault="00F04F10" w:rsidP="00F06D26">
            <w:pPr>
              <w:pStyle w:val="Platzhaltertext1"/>
              <w:keepNext w:val="0"/>
              <w:widowControl w:val="0"/>
              <w:numPr>
                <w:ilvl w:val="0"/>
                <w:numId w:val="0"/>
              </w:numPr>
              <w:rPr>
                <w:rFonts w:ascii="Arial" w:hAnsi="Arial" w:cs="Arial"/>
                <w:color w:val="000000"/>
                <w:u w:val="single"/>
              </w:rPr>
            </w:pPr>
            <w:r w:rsidRPr="00F04F10">
              <w:rPr>
                <w:rFonts w:ascii="Arial" w:hAnsi="Arial" w:cs="Arial"/>
                <w:color w:val="000000"/>
                <w:u w:val="single"/>
              </w:rPr>
              <w:t>Folien 48/49</w:t>
            </w:r>
          </w:p>
          <w:p w:rsidR="00EA4871" w:rsidRDefault="00D15954" w:rsidP="00F06D26">
            <w:pPr>
              <w:pStyle w:val="Platzhaltertext1"/>
              <w:keepNext w:val="0"/>
              <w:widowControl w:val="0"/>
              <w:numPr>
                <w:ilvl w:val="0"/>
                <w:numId w:val="0"/>
              </w:numPr>
              <w:rPr>
                <w:rFonts w:ascii="Arial" w:hAnsi="Arial" w:cs="Arial"/>
                <w:color w:val="000000"/>
              </w:rPr>
            </w:pPr>
            <w:r w:rsidRPr="00D15954">
              <w:rPr>
                <w:rFonts w:ascii="Arial" w:hAnsi="Arial" w:cs="Arial"/>
                <w:b/>
                <w:color w:val="000000"/>
              </w:rPr>
              <w:t>M</w:t>
            </w:r>
            <w:r>
              <w:rPr>
                <w:rFonts w:ascii="Arial" w:hAnsi="Arial" w:cs="Arial"/>
                <w:b/>
                <w:color w:val="000000"/>
              </w:rPr>
              <w:t xml:space="preserve"> </w:t>
            </w:r>
            <w:r w:rsidRPr="003E4FE0">
              <w:rPr>
                <w:rFonts w:ascii="Arial" w:hAnsi="Arial" w:cs="Arial"/>
                <w:color w:val="000000"/>
              </w:rPr>
              <w:t>erläutert,</w:t>
            </w:r>
            <w:r>
              <w:rPr>
                <w:rFonts w:ascii="Arial" w:hAnsi="Arial" w:cs="Arial"/>
                <w:b/>
                <w:color w:val="000000"/>
              </w:rPr>
              <w:t xml:space="preserve"> </w:t>
            </w:r>
            <w:r w:rsidRPr="00D15954">
              <w:rPr>
                <w:rFonts w:ascii="Arial" w:hAnsi="Arial" w:cs="Arial"/>
                <w:color w:val="000000"/>
              </w:rPr>
              <w:t>dass die TN</w:t>
            </w:r>
            <w:r>
              <w:rPr>
                <w:rFonts w:ascii="Arial" w:hAnsi="Arial" w:cs="Arial"/>
                <w:b/>
                <w:color w:val="000000"/>
              </w:rPr>
              <w:t xml:space="preserve"> </w:t>
            </w:r>
            <w:r>
              <w:rPr>
                <w:rFonts w:ascii="Arial" w:hAnsi="Arial" w:cs="Arial"/>
                <w:color w:val="000000"/>
              </w:rPr>
              <w:t>durch eine kurze Übung Sicherheit darin erlan</w:t>
            </w:r>
            <w:r w:rsidR="00C101B3">
              <w:rPr>
                <w:rFonts w:ascii="Arial" w:hAnsi="Arial" w:cs="Arial"/>
                <w:color w:val="000000"/>
              </w:rPr>
              <w:t xml:space="preserve">gen können, </w:t>
            </w:r>
            <w:proofErr w:type="spellStart"/>
            <w:r w:rsidR="00C101B3">
              <w:rPr>
                <w:rFonts w:ascii="Arial" w:hAnsi="Arial" w:cs="Arial"/>
                <w:color w:val="000000"/>
              </w:rPr>
              <w:t>Einschleifübungen</w:t>
            </w:r>
            <w:proofErr w:type="spellEnd"/>
            <w:r w:rsidR="00C101B3">
              <w:rPr>
                <w:rFonts w:ascii="Arial" w:hAnsi="Arial" w:cs="Arial"/>
                <w:color w:val="000000"/>
              </w:rPr>
              <w:t>, g</w:t>
            </w:r>
            <w:r>
              <w:rPr>
                <w:rFonts w:ascii="Arial" w:hAnsi="Arial" w:cs="Arial"/>
                <w:color w:val="000000"/>
              </w:rPr>
              <w:t xml:space="preserve">anzheitliche Übungen und Eigenproduktionen </w:t>
            </w:r>
            <w:r w:rsidR="00F04F10">
              <w:rPr>
                <w:rFonts w:ascii="Arial" w:hAnsi="Arial" w:cs="Arial"/>
                <w:color w:val="000000"/>
              </w:rPr>
              <w:t>zu identifizieren und zu unterscheiden.</w:t>
            </w:r>
            <w:r w:rsidR="00DE6306">
              <w:rPr>
                <w:rFonts w:ascii="Arial" w:hAnsi="Arial" w:cs="Arial"/>
                <w:color w:val="000000"/>
              </w:rPr>
              <w:t xml:space="preserve"> </w:t>
            </w:r>
            <w:r w:rsidR="00BC5AC0">
              <w:rPr>
                <w:rFonts w:ascii="Arial" w:hAnsi="Arial" w:cs="Arial"/>
                <w:b/>
                <w:color w:val="000000"/>
              </w:rPr>
              <w:t xml:space="preserve">M </w:t>
            </w:r>
            <w:r w:rsidR="00DE6306">
              <w:rPr>
                <w:rFonts w:ascii="Arial" w:hAnsi="Arial" w:cs="Arial"/>
                <w:color w:val="000000"/>
              </w:rPr>
              <w:t xml:space="preserve">Verteilt </w:t>
            </w:r>
            <w:r w:rsidR="00DE6306" w:rsidRPr="00DE6306">
              <w:rPr>
                <w:rFonts w:ascii="Arial" w:hAnsi="Arial" w:cs="Arial"/>
                <w:b/>
                <w:color w:val="000000"/>
              </w:rPr>
              <w:t xml:space="preserve">AB </w:t>
            </w:r>
            <w:r w:rsidR="00F3120E">
              <w:rPr>
                <w:rFonts w:ascii="Arial" w:hAnsi="Arial" w:cs="Arial"/>
                <w:b/>
                <w:color w:val="000000"/>
              </w:rPr>
              <w:t>4</w:t>
            </w:r>
            <w:r w:rsidR="003E4FE0">
              <w:rPr>
                <w:rFonts w:ascii="Arial" w:hAnsi="Arial" w:cs="Arial"/>
                <w:color w:val="000000"/>
              </w:rPr>
              <w:t xml:space="preserve"> mit den Überschriften für die drei Kategorien (auf DIN-A-3 hochkopiert) und </w:t>
            </w:r>
            <w:r w:rsidR="003E4FE0" w:rsidRPr="00EA4871">
              <w:rPr>
                <w:rFonts w:ascii="Arial" w:hAnsi="Arial" w:cs="Arial"/>
                <w:b/>
              </w:rPr>
              <w:t xml:space="preserve">AB </w:t>
            </w:r>
            <w:r w:rsidR="00F3120E" w:rsidRPr="00EA4871">
              <w:rPr>
                <w:rFonts w:ascii="Arial" w:hAnsi="Arial" w:cs="Arial"/>
                <w:b/>
              </w:rPr>
              <w:t>5-9</w:t>
            </w:r>
            <w:r w:rsidR="003E4FE0">
              <w:rPr>
                <w:rFonts w:ascii="Arial" w:hAnsi="Arial" w:cs="Arial"/>
                <w:color w:val="000000"/>
              </w:rPr>
              <w:t xml:space="preserve"> mit den </w:t>
            </w:r>
            <w:r w:rsidR="00FE17CB">
              <w:rPr>
                <w:rFonts w:ascii="Arial" w:hAnsi="Arial" w:cs="Arial"/>
                <w:color w:val="000000"/>
              </w:rPr>
              <w:t xml:space="preserve">Karten für die </w:t>
            </w:r>
            <w:r w:rsidR="003E4FE0">
              <w:rPr>
                <w:rFonts w:ascii="Arial" w:hAnsi="Arial" w:cs="Arial"/>
                <w:color w:val="000000"/>
              </w:rPr>
              <w:t>einzuordnenden Übungen und Eigenproduktionen.</w:t>
            </w:r>
            <w:r w:rsidR="00FE17CB">
              <w:rPr>
                <w:rFonts w:ascii="Arial" w:hAnsi="Arial" w:cs="Arial"/>
                <w:color w:val="000000"/>
              </w:rPr>
              <w:t xml:space="preserve"> </w:t>
            </w:r>
          </w:p>
          <w:p w:rsidR="00EA4871" w:rsidRPr="003E4FE0" w:rsidRDefault="00F04F10" w:rsidP="00EA4871">
            <w:pPr>
              <w:pStyle w:val="Platzhaltertext1"/>
              <w:keepNext w:val="0"/>
              <w:widowControl w:val="0"/>
              <w:numPr>
                <w:ilvl w:val="0"/>
                <w:numId w:val="0"/>
              </w:numPr>
              <w:rPr>
                <w:rFonts w:ascii="Arial" w:hAnsi="Arial" w:cs="Arial"/>
                <w:color w:val="FF0000"/>
              </w:rPr>
            </w:pPr>
            <w:r>
              <w:rPr>
                <w:rFonts w:ascii="Arial" w:hAnsi="Arial" w:cs="Arial"/>
                <w:b/>
                <w:color w:val="000000"/>
              </w:rPr>
              <w:t>TN</w:t>
            </w:r>
            <w:r>
              <w:rPr>
                <w:rFonts w:ascii="Arial" w:hAnsi="Arial" w:cs="Arial"/>
                <w:color w:val="000000"/>
              </w:rPr>
              <w:t xml:space="preserve"> ordnen </w:t>
            </w:r>
            <w:r w:rsidR="00FE17CB">
              <w:rPr>
                <w:rFonts w:ascii="Arial" w:hAnsi="Arial" w:cs="Arial"/>
                <w:color w:val="000000"/>
              </w:rPr>
              <w:t>in kleinen Gruppen die Karten</w:t>
            </w:r>
            <w:r>
              <w:rPr>
                <w:rFonts w:ascii="Arial" w:hAnsi="Arial" w:cs="Arial"/>
                <w:color w:val="000000"/>
              </w:rPr>
              <w:t xml:space="preserve"> den drei angegebenen Bausteinen des WE</w:t>
            </w:r>
            <w:r w:rsidR="00FE17CB">
              <w:rPr>
                <w:rFonts w:ascii="Arial" w:hAnsi="Arial" w:cs="Arial"/>
                <w:color w:val="000000"/>
              </w:rPr>
              <w:t>GE-Konzepts zu und vervollständigen das unvollständige Raster (</w:t>
            </w:r>
            <w:r w:rsidR="003D4773">
              <w:rPr>
                <w:rFonts w:ascii="Arial" w:hAnsi="Arial" w:cs="Arial"/>
                <w:b/>
                <w:color w:val="000000" w:themeColor="text1"/>
              </w:rPr>
              <w:t>AB3</w:t>
            </w:r>
            <w:r w:rsidR="00FE17CB">
              <w:rPr>
                <w:rFonts w:ascii="Arial" w:hAnsi="Arial" w:cs="Arial"/>
                <w:color w:val="000000"/>
              </w:rPr>
              <w:t xml:space="preserve">). </w:t>
            </w:r>
            <w:r>
              <w:rPr>
                <w:rFonts w:ascii="Arial" w:hAnsi="Arial" w:cs="Arial"/>
                <w:color w:val="000000"/>
              </w:rPr>
              <w:t xml:space="preserve"> Diskutieren die Reflexionsfra</w:t>
            </w:r>
            <w:r w:rsidR="00FE17CB">
              <w:rPr>
                <w:rFonts w:ascii="Arial" w:hAnsi="Arial" w:cs="Arial"/>
                <w:color w:val="000000"/>
              </w:rPr>
              <w:t>gen in ihren Gruppen und ggf. im Plenum.</w:t>
            </w:r>
            <w:r w:rsidR="00EA4871">
              <w:rPr>
                <w:rFonts w:ascii="Arial" w:hAnsi="Arial" w:cs="Arial"/>
                <w:color w:val="000000"/>
              </w:rPr>
              <w:t xml:space="preserve"> </w:t>
            </w:r>
            <w:r w:rsidR="00EA4871">
              <w:rPr>
                <w:rFonts w:ascii="Arial" w:hAnsi="Arial" w:cs="Arial"/>
                <w:b/>
                <w:color w:val="000000"/>
              </w:rPr>
              <w:t xml:space="preserve">M </w:t>
            </w:r>
            <w:r w:rsidR="00EA4871">
              <w:rPr>
                <w:rFonts w:ascii="Arial" w:hAnsi="Arial" w:cs="Arial"/>
                <w:color w:val="000000"/>
              </w:rPr>
              <w:t>unterstützt bei den Einordnungen.</w:t>
            </w:r>
          </w:p>
          <w:p w:rsidR="00EA4871" w:rsidRDefault="00EA4871" w:rsidP="00EA4871">
            <w:pPr>
              <w:pStyle w:val="Platzhaltertext1"/>
              <w:keepNext w:val="0"/>
              <w:widowControl w:val="0"/>
              <w:numPr>
                <w:ilvl w:val="0"/>
                <w:numId w:val="0"/>
              </w:numPr>
              <w:rPr>
                <w:rFonts w:ascii="Arial" w:hAnsi="Arial" w:cs="Arial"/>
                <w:color w:val="000000"/>
              </w:rPr>
            </w:pPr>
          </w:p>
          <w:p w:rsidR="00F04F10" w:rsidRDefault="00F04F10" w:rsidP="00F06D26">
            <w:pPr>
              <w:pStyle w:val="Platzhaltertext1"/>
              <w:keepNext w:val="0"/>
              <w:widowControl w:val="0"/>
              <w:numPr>
                <w:ilvl w:val="0"/>
                <w:numId w:val="0"/>
              </w:numPr>
              <w:rPr>
                <w:rFonts w:ascii="Arial" w:hAnsi="Arial" w:cs="Arial"/>
                <w:color w:val="000000"/>
              </w:rPr>
            </w:pPr>
          </w:p>
          <w:p w:rsidR="00DE6306" w:rsidRPr="00DE6306" w:rsidRDefault="00DE6306" w:rsidP="00F06D26">
            <w:pPr>
              <w:pStyle w:val="Platzhaltertext1"/>
              <w:keepNext w:val="0"/>
              <w:widowControl w:val="0"/>
              <w:numPr>
                <w:ilvl w:val="0"/>
                <w:numId w:val="0"/>
              </w:numPr>
              <w:rPr>
                <w:rFonts w:ascii="Arial" w:hAnsi="Arial" w:cs="Arial"/>
                <w:color w:val="000000"/>
              </w:rPr>
            </w:pPr>
            <w:r>
              <w:rPr>
                <w:rFonts w:ascii="Arial" w:hAnsi="Arial" w:cs="Arial"/>
                <w:b/>
                <w:color w:val="000000"/>
              </w:rPr>
              <w:t xml:space="preserve">M </w:t>
            </w:r>
            <w:r>
              <w:rPr>
                <w:rFonts w:ascii="Arial" w:hAnsi="Arial" w:cs="Arial"/>
                <w:color w:val="000000"/>
              </w:rPr>
              <w:t xml:space="preserve">verteilt bei Bedarf </w:t>
            </w:r>
            <w:r w:rsidR="00EA4871">
              <w:rPr>
                <w:rFonts w:ascii="Arial" w:hAnsi="Arial" w:cs="Arial"/>
                <w:color w:val="000000"/>
              </w:rPr>
              <w:t xml:space="preserve">zur Kontrolle </w:t>
            </w:r>
            <w:r w:rsidRPr="00DE6306">
              <w:rPr>
                <w:rFonts w:ascii="Arial" w:hAnsi="Arial" w:cs="Arial"/>
                <w:b/>
                <w:color w:val="000000"/>
              </w:rPr>
              <w:t>AB</w:t>
            </w:r>
            <w:r w:rsidR="00F3120E">
              <w:rPr>
                <w:rFonts w:ascii="Arial" w:hAnsi="Arial" w:cs="Arial"/>
                <w:b/>
                <w:color w:val="000000"/>
              </w:rPr>
              <w:t>1</w:t>
            </w:r>
            <w:r w:rsidR="003D4773">
              <w:rPr>
                <w:rFonts w:ascii="Arial" w:hAnsi="Arial" w:cs="Arial"/>
                <w:b/>
                <w:color w:val="000000"/>
              </w:rPr>
              <w:t>0</w:t>
            </w:r>
            <w:r>
              <w:rPr>
                <w:rFonts w:ascii="Arial" w:hAnsi="Arial" w:cs="Arial"/>
                <w:b/>
                <w:color w:val="000000"/>
              </w:rPr>
              <w:t xml:space="preserve"> </w:t>
            </w:r>
            <w:r w:rsidRPr="00DE6306">
              <w:rPr>
                <w:rFonts w:ascii="Arial" w:hAnsi="Arial" w:cs="Arial"/>
                <w:color w:val="000000"/>
              </w:rPr>
              <w:t>(vollständig ausgefüllter Planungsrahmen/Raster)</w:t>
            </w:r>
          </w:p>
          <w:p w:rsidR="00FE17CB" w:rsidRPr="00F04F10" w:rsidRDefault="00FE17CB" w:rsidP="00F06D26">
            <w:pPr>
              <w:pStyle w:val="Platzhaltertext1"/>
              <w:keepNext w:val="0"/>
              <w:widowControl w:val="0"/>
              <w:numPr>
                <w:ilvl w:val="0"/>
                <w:numId w:val="0"/>
              </w:numPr>
              <w:rPr>
                <w:rFonts w:ascii="Arial" w:hAnsi="Arial" w:cs="Arial"/>
                <w:color w:val="000000"/>
              </w:rPr>
            </w:pPr>
          </w:p>
        </w:tc>
        <w:tc>
          <w:tcPr>
            <w:tcW w:w="4446" w:type="dxa"/>
          </w:tcPr>
          <w:p w:rsidR="003457DC" w:rsidRDefault="003457DC" w:rsidP="0086324E">
            <w:pPr>
              <w:pStyle w:val="Platzhaltertext1"/>
              <w:numPr>
                <w:ilvl w:val="0"/>
                <w:numId w:val="0"/>
              </w:numPr>
              <w:rPr>
                <w:rFonts w:ascii="Arial" w:hAnsi="Arial" w:cs="Arial"/>
                <w:color w:val="000000" w:themeColor="text1"/>
              </w:rPr>
            </w:pPr>
          </w:p>
          <w:p w:rsidR="00761EE3" w:rsidRDefault="00761EE3" w:rsidP="00602A9F">
            <w:pPr>
              <w:pStyle w:val="Platzhaltertext1"/>
              <w:numPr>
                <w:ilvl w:val="0"/>
                <w:numId w:val="0"/>
              </w:numPr>
              <w:jc w:val="center"/>
              <w:rPr>
                <w:rFonts w:ascii="Arial" w:hAnsi="Arial" w:cs="Arial"/>
                <w:color w:val="000000" w:themeColor="text1"/>
              </w:rPr>
            </w:pPr>
            <w:r w:rsidRPr="00761EE3">
              <w:rPr>
                <w:rFonts w:ascii="Arial" w:hAnsi="Arial" w:cs="Arial"/>
                <w:noProof/>
                <w:color w:val="000000" w:themeColor="text1"/>
              </w:rPr>
              <w:drawing>
                <wp:inline distT="0" distB="0" distL="0" distR="0">
                  <wp:extent cx="2399999" cy="1800000"/>
                  <wp:effectExtent l="19050" t="19050" r="19685" b="1016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399999" cy="1800000"/>
                          </a:xfrm>
                          <a:prstGeom prst="rect">
                            <a:avLst/>
                          </a:prstGeom>
                          <a:ln>
                            <a:solidFill>
                              <a:schemeClr val="tx1"/>
                            </a:solidFill>
                          </a:ln>
                        </pic:spPr>
                      </pic:pic>
                    </a:graphicData>
                  </a:graphic>
                </wp:inline>
              </w:drawing>
            </w:r>
          </w:p>
          <w:p w:rsidR="00761EE3" w:rsidRDefault="00761EE3" w:rsidP="00602A9F">
            <w:pPr>
              <w:pStyle w:val="Platzhaltertext1"/>
              <w:numPr>
                <w:ilvl w:val="0"/>
                <w:numId w:val="0"/>
              </w:numPr>
              <w:jc w:val="center"/>
              <w:rPr>
                <w:rFonts w:ascii="Arial" w:hAnsi="Arial" w:cs="Arial"/>
                <w:color w:val="000000" w:themeColor="text1"/>
              </w:rPr>
            </w:pPr>
            <w:r>
              <w:rPr>
                <w:rFonts w:ascii="Arial" w:hAnsi="Arial" w:cs="Arial"/>
                <w:color w:val="000000" w:themeColor="text1"/>
              </w:rPr>
              <w:t>Folie 48</w:t>
            </w:r>
          </w:p>
          <w:p w:rsidR="00761EE3" w:rsidRDefault="00761EE3" w:rsidP="00602A9F">
            <w:pPr>
              <w:pStyle w:val="Platzhaltertext1"/>
              <w:numPr>
                <w:ilvl w:val="0"/>
                <w:numId w:val="0"/>
              </w:numPr>
              <w:jc w:val="center"/>
              <w:rPr>
                <w:rFonts w:ascii="Arial" w:hAnsi="Arial" w:cs="Arial"/>
                <w:color w:val="000000" w:themeColor="text1"/>
              </w:rPr>
            </w:pPr>
          </w:p>
          <w:p w:rsidR="00761EE3" w:rsidRDefault="00761EE3" w:rsidP="00602A9F">
            <w:pPr>
              <w:pStyle w:val="Platzhaltertext1"/>
              <w:numPr>
                <w:ilvl w:val="0"/>
                <w:numId w:val="0"/>
              </w:numPr>
              <w:jc w:val="center"/>
              <w:rPr>
                <w:rFonts w:ascii="Arial" w:hAnsi="Arial" w:cs="Arial"/>
                <w:color w:val="000000" w:themeColor="text1"/>
              </w:rPr>
            </w:pPr>
            <w:r w:rsidRPr="00761EE3">
              <w:rPr>
                <w:rFonts w:ascii="Arial" w:hAnsi="Arial" w:cs="Arial"/>
                <w:noProof/>
                <w:color w:val="000000" w:themeColor="text1"/>
              </w:rPr>
              <w:drawing>
                <wp:inline distT="0" distB="0" distL="0" distR="0">
                  <wp:extent cx="2400000" cy="1800000"/>
                  <wp:effectExtent l="19050" t="19050" r="19685" b="101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400000" cy="1800000"/>
                          </a:xfrm>
                          <a:prstGeom prst="rect">
                            <a:avLst/>
                          </a:prstGeom>
                          <a:ln>
                            <a:solidFill>
                              <a:schemeClr val="tx1"/>
                            </a:solidFill>
                          </a:ln>
                        </pic:spPr>
                      </pic:pic>
                    </a:graphicData>
                  </a:graphic>
                </wp:inline>
              </w:drawing>
            </w:r>
          </w:p>
          <w:p w:rsidR="00761EE3" w:rsidRPr="005708CA" w:rsidRDefault="00761EE3" w:rsidP="00761EE3">
            <w:pPr>
              <w:pStyle w:val="Platzhaltertext1"/>
              <w:numPr>
                <w:ilvl w:val="0"/>
                <w:numId w:val="0"/>
              </w:numPr>
              <w:jc w:val="center"/>
              <w:rPr>
                <w:rFonts w:ascii="Arial" w:hAnsi="Arial" w:cs="Arial"/>
                <w:color w:val="000000" w:themeColor="text1"/>
              </w:rPr>
            </w:pPr>
            <w:r>
              <w:rPr>
                <w:rFonts w:ascii="Arial" w:hAnsi="Arial" w:cs="Arial"/>
                <w:color w:val="000000" w:themeColor="text1"/>
              </w:rPr>
              <w:t>Folie 49</w:t>
            </w:r>
          </w:p>
        </w:tc>
      </w:tr>
      <w:tr w:rsidR="00285DAD" w:rsidRPr="00A14563">
        <w:trPr>
          <w:trHeight w:val="3879"/>
        </w:trPr>
        <w:tc>
          <w:tcPr>
            <w:tcW w:w="946" w:type="dxa"/>
          </w:tcPr>
          <w:p w:rsidR="00761EE3" w:rsidRDefault="00761EE3" w:rsidP="00987D74">
            <w:pPr>
              <w:pStyle w:val="Platzhaltertext1"/>
              <w:keepNext w:val="0"/>
              <w:widowControl w:val="0"/>
              <w:rPr>
                <w:rFonts w:ascii="Arial" w:hAnsi="Arial" w:cs="Arial"/>
              </w:rPr>
            </w:pPr>
          </w:p>
        </w:tc>
        <w:tc>
          <w:tcPr>
            <w:tcW w:w="9394" w:type="dxa"/>
          </w:tcPr>
          <w:p w:rsidR="00F04F10" w:rsidRDefault="00B46D0A" w:rsidP="00F04F10">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t>Folie 50 – 55</w:t>
            </w:r>
          </w:p>
          <w:p w:rsidR="00F04F10" w:rsidRDefault="00F04F10" w:rsidP="00F04F10">
            <w:pPr>
              <w:pStyle w:val="Platzhaltertext1"/>
              <w:keepNext w:val="0"/>
              <w:widowControl w:val="0"/>
              <w:numPr>
                <w:ilvl w:val="0"/>
                <w:numId w:val="0"/>
              </w:numPr>
              <w:rPr>
                <w:rFonts w:ascii="Arial" w:hAnsi="Arial" w:cs="Arial"/>
                <w:color w:val="000000"/>
              </w:rPr>
            </w:pPr>
            <w:r>
              <w:rPr>
                <w:rFonts w:ascii="Arial" w:hAnsi="Arial" w:cs="Arial"/>
                <w:color w:val="000000"/>
              </w:rPr>
              <w:t xml:space="preserve">Gestaltung der Arbeitsblätter zu </w:t>
            </w:r>
            <w:proofErr w:type="spellStart"/>
            <w:r>
              <w:rPr>
                <w:rFonts w:ascii="Arial" w:hAnsi="Arial" w:cs="Arial"/>
                <w:color w:val="000000"/>
              </w:rPr>
              <w:t>Einschleifübungen</w:t>
            </w:r>
            <w:proofErr w:type="spellEnd"/>
            <w:r>
              <w:rPr>
                <w:rFonts w:ascii="Arial" w:hAnsi="Arial" w:cs="Arial"/>
                <w:color w:val="000000"/>
              </w:rPr>
              <w:t>:</w:t>
            </w:r>
          </w:p>
          <w:p w:rsidR="00F04F10" w:rsidRDefault="00F04F10" w:rsidP="00F04F10">
            <w:pPr>
              <w:tabs>
                <w:tab w:val="left" w:pos="5387"/>
              </w:tabs>
              <w:rPr>
                <w:rFonts w:ascii="Arial" w:hAnsi="Arial" w:cs="Arial"/>
              </w:rPr>
            </w:pPr>
            <w:r>
              <w:rPr>
                <w:rFonts w:ascii="Arial" w:hAnsi="Arial" w:cs="Arial"/>
                <w:b/>
                <w:color w:val="000000"/>
              </w:rPr>
              <w:t xml:space="preserve">M </w:t>
            </w:r>
            <w:r>
              <w:rPr>
                <w:rFonts w:ascii="Arial" w:hAnsi="Arial" w:cs="Arial"/>
                <w:color w:val="000000"/>
              </w:rPr>
              <w:t xml:space="preserve">erläutert: </w:t>
            </w:r>
            <w:r>
              <w:rPr>
                <w:rFonts w:ascii="Arial" w:hAnsi="Arial" w:cs="Arial"/>
              </w:rPr>
              <w:t xml:space="preserve">Bei der Bearbeitung von Arbeitsblättern wird von den Kindern Lesekompetenz verlangt. Textentlastende Mittel können das Verstehen gerade auch in den unteren Klassenstufen erleichtern: </w:t>
            </w:r>
          </w:p>
          <w:p w:rsidR="00F04F10" w:rsidRDefault="00F04F10" w:rsidP="00F04F10">
            <w:pPr>
              <w:pStyle w:val="Listenabsatz"/>
              <w:numPr>
                <w:ilvl w:val="0"/>
                <w:numId w:val="11"/>
              </w:numPr>
              <w:tabs>
                <w:tab w:val="left" w:pos="5387"/>
              </w:tabs>
              <w:rPr>
                <w:rFonts w:ascii="Arial" w:hAnsi="Arial" w:cs="Arial"/>
              </w:rPr>
            </w:pPr>
            <w:proofErr w:type="spellStart"/>
            <w:r w:rsidRPr="00BC7672">
              <w:rPr>
                <w:rFonts w:ascii="Arial" w:hAnsi="Arial" w:cs="Arial"/>
              </w:rPr>
              <w:t>Einschleifübungen</w:t>
            </w:r>
            <w:proofErr w:type="spellEnd"/>
            <w:r w:rsidRPr="00BC7672">
              <w:rPr>
                <w:rFonts w:ascii="Arial" w:hAnsi="Arial" w:cs="Arial"/>
              </w:rPr>
              <w:t xml:space="preserve"> erfolgen immer direkt nach der Einführung neuer Fachbegriffe. Dadurch werden auf einem Arbeitsblatt immer nur wenige Begriffe eingeübt.</w:t>
            </w:r>
          </w:p>
          <w:p w:rsidR="00F04F10" w:rsidRDefault="00F04F10" w:rsidP="00F04F10">
            <w:pPr>
              <w:pStyle w:val="Listenabsatz"/>
              <w:numPr>
                <w:ilvl w:val="0"/>
                <w:numId w:val="11"/>
              </w:numPr>
              <w:tabs>
                <w:tab w:val="left" w:pos="5387"/>
              </w:tabs>
              <w:rPr>
                <w:rFonts w:ascii="Arial" w:hAnsi="Arial" w:cs="Arial"/>
              </w:rPr>
            </w:pPr>
            <w:r>
              <w:rPr>
                <w:rFonts w:ascii="Arial" w:hAnsi="Arial" w:cs="Arial"/>
              </w:rPr>
              <w:t>Die Sinnentnahme kann durch unterschiedliche Farbgebung unterstützt werden.</w:t>
            </w:r>
          </w:p>
          <w:p w:rsidR="00F04F10" w:rsidRDefault="00F04F10" w:rsidP="00F04F10">
            <w:pPr>
              <w:pStyle w:val="Listenabsatz"/>
              <w:numPr>
                <w:ilvl w:val="0"/>
                <w:numId w:val="11"/>
              </w:numPr>
              <w:tabs>
                <w:tab w:val="left" w:pos="5387"/>
              </w:tabs>
              <w:rPr>
                <w:rFonts w:ascii="Arial" w:hAnsi="Arial" w:cs="Arial"/>
              </w:rPr>
            </w:pPr>
            <w:r>
              <w:rPr>
                <w:rFonts w:ascii="Arial" w:hAnsi="Arial" w:cs="Arial"/>
              </w:rPr>
              <w:t xml:space="preserve">Satzkonstruktionen können durch Hervorhebung der einzelnen Satzbausteine - z.B. durch größere Lücken zwischen den einzelnen Satzgliedern -  hervorgehoben werden.  </w:t>
            </w:r>
          </w:p>
          <w:p w:rsidR="00F04F10" w:rsidRDefault="00F04F10" w:rsidP="00F04F10">
            <w:pPr>
              <w:pStyle w:val="Listenabsatz"/>
              <w:numPr>
                <w:ilvl w:val="0"/>
                <w:numId w:val="11"/>
              </w:numPr>
              <w:tabs>
                <w:tab w:val="left" w:pos="5387"/>
              </w:tabs>
              <w:rPr>
                <w:rFonts w:ascii="Arial" w:hAnsi="Arial" w:cs="Arial"/>
              </w:rPr>
            </w:pPr>
            <w:r>
              <w:rPr>
                <w:rFonts w:ascii="Arial" w:hAnsi="Arial" w:cs="Arial"/>
              </w:rPr>
              <w:t xml:space="preserve">Ein Satzmuster sollte mehrfach eingeübt werden. Dabei werden die </w:t>
            </w:r>
            <w:r w:rsidR="0082174D">
              <w:rPr>
                <w:rFonts w:ascii="Arial" w:hAnsi="Arial" w:cs="Arial"/>
              </w:rPr>
              <w:t xml:space="preserve">sprachlichen </w:t>
            </w:r>
            <w:r>
              <w:rPr>
                <w:rFonts w:ascii="Arial" w:hAnsi="Arial" w:cs="Arial"/>
              </w:rPr>
              <w:t>Vorgaben immer weiter zurückgefahren, so</w:t>
            </w:r>
            <w:r w:rsidR="0082174D">
              <w:rPr>
                <w:rFonts w:ascii="Arial" w:hAnsi="Arial" w:cs="Arial"/>
              </w:rPr>
              <w:t xml:space="preserve"> </w:t>
            </w:r>
            <w:r>
              <w:rPr>
                <w:rFonts w:ascii="Arial" w:hAnsi="Arial" w:cs="Arial"/>
              </w:rPr>
              <w:t>dass am Ende der Satz vollständig formuliert werden muss.</w:t>
            </w:r>
          </w:p>
          <w:p w:rsidR="00F04F10" w:rsidRDefault="00F04F10"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244486" w:rsidRDefault="00244486"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BE5D1C" w:rsidRDefault="00BE5D1C" w:rsidP="00F04F10">
            <w:pPr>
              <w:tabs>
                <w:tab w:val="left" w:pos="5387"/>
              </w:tabs>
              <w:rPr>
                <w:rFonts w:ascii="Arial" w:hAnsi="Arial" w:cs="Arial"/>
              </w:rPr>
            </w:pPr>
          </w:p>
          <w:p w:rsidR="00244486" w:rsidRPr="00244486" w:rsidRDefault="00244486" w:rsidP="00F04F10">
            <w:pPr>
              <w:tabs>
                <w:tab w:val="left" w:pos="5387"/>
              </w:tabs>
              <w:rPr>
                <w:rFonts w:ascii="Arial" w:hAnsi="Arial" w:cs="Arial"/>
                <w:u w:val="single"/>
              </w:rPr>
            </w:pPr>
          </w:p>
          <w:p w:rsidR="00244486" w:rsidRPr="00244486" w:rsidRDefault="00D40711" w:rsidP="00F04F10">
            <w:pPr>
              <w:tabs>
                <w:tab w:val="left" w:pos="5387"/>
              </w:tabs>
              <w:rPr>
                <w:rFonts w:ascii="Arial" w:hAnsi="Arial" w:cs="Arial"/>
                <w:u w:val="single"/>
              </w:rPr>
            </w:pPr>
            <w:r>
              <w:rPr>
                <w:rFonts w:ascii="Arial" w:hAnsi="Arial" w:cs="Arial"/>
                <w:u w:val="single"/>
              </w:rPr>
              <w:t>Folie 56-61</w:t>
            </w:r>
          </w:p>
          <w:p w:rsidR="00244486" w:rsidRDefault="00396E12" w:rsidP="00F04F10">
            <w:pPr>
              <w:tabs>
                <w:tab w:val="left" w:pos="5387"/>
              </w:tabs>
              <w:rPr>
                <w:rFonts w:ascii="Arial" w:hAnsi="Arial" w:cs="Arial"/>
              </w:rPr>
            </w:pPr>
            <w:r>
              <w:rPr>
                <w:rFonts w:ascii="Arial" w:hAnsi="Arial" w:cs="Arial"/>
                <w:b/>
              </w:rPr>
              <w:t xml:space="preserve">M </w:t>
            </w:r>
            <w:r>
              <w:rPr>
                <w:rFonts w:ascii="Arial" w:hAnsi="Arial" w:cs="Arial"/>
              </w:rPr>
              <w:t>gibt einen Überblick über Übungsformen, die sich besonders für ganzheitliche Übungen eignen (Folie 57).</w:t>
            </w: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761EE3" w:rsidRDefault="00396E12" w:rsidP="00396E12">
            <w:pPr>
              <w:tabs>
                <w:tab w:val="left" w:pos="5387"/>
              </w:tabs>
              <w:rPr>
                <w:rFonts w:ascii="Arial" w:hAnsi="Arial" w:cs="Arial"/>
              </w:rPr>
            </w:pPr>
            <w:r>
              <w:rPr>
                <w:rFonts w:ascii="Arial" w:hAnsi="Arial" w:cs="Arial"/>
              </w:rPr>
              <w:t>Die beiden abgebildeten Arbeitsblätter zeigen am Beispiel der „Fehlersuche“ eine Möglichkeit, auch solche Übungen differenziert aufzuarbeiten: Während im ersten Beispiel (Folie 58) die Fehler bereits markiert sind und die richtigen Begriffe eingetragen werden müssen, müssen die Kinder im zweiten Beispiel (Folie 58) die Fehler selbstständig finden und korrigieren.</w:t>
            </w: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396E12" w:rsidP="00396E12">
            <w:pPr>
              <w:tabs>
                <w:tab w:val="left" w:pos="5387"/>
              </w:tabs>
              <w:rPr>
                <w:rFonts w:ascii="Arial" w:hAnsi="Arial" w:cs="Arial"/>
              </w:rPr>
            </w:pPr>
          </w:p>
          <w:p w:rsidR="00396E12" w:rsidRDefault="00FC2C0E" w:rsidP="00396E12">
            <w:pPr>
              <w:tabs>
                <w:tab w:val="left" w:pos="5387"/>
              </w:tabs>
              <w:rPr>
                <w:rFonts w:ascii="Arial" w:hAnsi="Arial" w:cs="Arial"/>
              </w:rPr>
            </w:pPr>
            <w:r>
              <w:rPr>
                <w:rFonts w:ascii="Arial" w:hAnsi="Arial" w:cs="Arial"/>
              </w:rPr>
              <w:t xml:space="preserve">Zur Auflockerung kann </w:t>
            </w:r>
            <w:r>
              <w:rPr>
                <w:rFonts w:ascii="Arial" w:hAnsi="Arial" w:cs="Arial"/>
                <w:b/>
              </w:rPr>
              <w:t xml:space="preserve">M </w:t>
            </w:r>
            <w:r>
              <w:rPr>
                <w:rFonts w:ascii="Arial" w:hAnsi="Arial" w:cs="Arial"/>
              </w:rPr>
              <w:t xml:space="preserve">mit den TN ein BINGO-Spiel </w:t>
            </w:r>
            <w:r w:rsidR="004768BE">
              <w:rPr>
                <w:rFonts w:ascii="Arial" w:hAnsi="Arial" w:cs="Arial"/>
              </w:rPr>
              <w:t>durchführen. Die Fragen entsprechen in etwa den Fragen des auf Folie 57 angedeuteten LOTTO-Spiels.</w:t>
            </w:r>
          </w:p>
          <w:p w:rsidR="004768BE" w:rsidRDefault="004768BE" w:rsidP="00396E12">
            <w:pPr>
              <w:tabs>
                <w:tab w:val="left" w:pos="5387"/>
              </w:tabs>
              <w:rPr>
                <w:rFonts w:ascii="Arial" w:hAnsi="Arial" w:cs="Arial"/>
              </w:rPr>
            </w:pPr>
            <w:r>
              <w:rPr>
                <w:rFonts w:ascii="Arial" w:hAnsi="Arial" w:cs="Arial"/>
                <w:b/>
              </w:rPr>
              <w:t>TN</w:t>
            </w:r>
            <w:r>
              <w:rPr>
                <w:rFonts w:ascii="Arial" w:hAnsi="Arial" w:cs="Arial"/>
              </w:rPr>
              <w:t xml:space="preserve"> tragen die 9 Zahlen in eigener Reihenfolge in ein Neunerfeld ein. </w:t>
            </w:r>
            <w:r>
              <w:rPr>
                <w:rFonts w:ascii="Arial" w:hAnsi="Arial" w:cs="Arial"/>
                <w:b/>
              </w:rPr>
              <w:t xml:space="preserve">M </w:t>
            </w:r>
            <w:r>
              <w:rPr>
                <w:rFonts w:ascii="Arial" w:hAnsi="Arial" w:cs="Arial"/>
              </w:rPr>
              <w:t>liest sukzessive die einzelnen Fragen vor. Lösungen werden eingeblendet. Wer zuerst 3 richtige Zahlen in einer Reihe oder Spalte hat, ruft „Bingo“.</w:t>
            </w: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396E12">
            <w:pPr>
              <w:tabs>
                <w:tab w:val="left" w:pos="5387"/>
              </w:tabs>
              <w:rPr>
                <w:rFonts w:ascii="Arial" w:hAnsi="Arial" w:cs="Arial"/>
              </w:rPr>
            </w:pPr>
          </w:p>
          <w:p w:rsidR="00D40711" w:rsidRDefault="00D40711" w:rsidP="00D40711">
            <w:pPr>
              <w:rPr>
                <w:rFonts w:ascii="Arial" w:hAnsi="Arial" w:cs="Arial"/>
              </w:rPr>
            </w:pPr>
            <w:r>
              <w:rPr>
                <w:rFonts w:ascii="Arial" w:hAnsi="Arial" w:cs="Arial"/>
                <w:b/>
              </w:rPr>
              <w:t xml:space="preserve">M </w:t>
            </w:r>
            <w:r>
              <w:rPr>
                <w:rFonts w:ascii="Arial" w:hAnsi="Arial" w:cs="Arial"/>
              </w:rPr>
              <w:t xml:space="preserve">erläutert: Es gibt ein breites Repertoire an geeigneten Übungsformen. Zahlreiche „Methodenwerkzeuge“ aus dem Handbuch von Josef Leisen </w:t>
            </w:r>
            <w:r>
              <w:rPr>
                <w:rFonts w:ascii="Arial" w:hAnsi="Arial" w:cs="Arial"/>
                <w:color w:val="FF0000"/>
              </w:rPr>
              <w:t xml:space="preserve">(Literatur) </w:t>
            </w:r>
            <w:r>
              <w:rPr>
                <w:rFonts w:ascii="Arial" w:hAnsi="Arial" w:cs="Arial"/>
              </w:rPr>
              <w:t xml:space="preserve">können auch bereits in der Grundschule Verwendung finden und erfüllen dabei eine Vielfalt an sprachfördernden Funktionen. Typische Übungsangebote aus dem „Vokabel“-Lernen des </w:t>
            </w:r>
            <w:proofErr w:type="spellStart"/>
            <w:r>
              <w:rPr>
                <w:rFonts w:ascii="Arial" w:hAnsi="Arial" w:cs="Arial"/>
              </w:rPr>
              <w:t>DaZ</w:t>
            </w:r>
            <w:proofErr w:type="spellEnd"/>
            <w:r>
              <w:rPr>
                <w:rFonts w:ascii="Arial" w:hAnsi="Arial" w:cs="Arial"/>
              </w:rPr>
              <w:t>-Bereiches wie „Kreuzworträtsel“, „Buchstabensalat“ oder „</w:t>
            </w:r>
            <w:proofErr w:type="spellStart"/>
            <w:r>
              <w:rPr>
                <w:rFonts w:ascii="Arial" w:hAnsi="Arial" w:cs="Arial"/>
              </w:rPr>
              <w:t>Suchsel</w:t>
            </w:r>
            <w:proofErr w:type="spellEnd"/>
            <w:r>
              <w:rPr>
                <w:rFonts w:ascii="Arial" w:hAnsi="Arial" w:cs="Arial"/>
              </w:rPr>
              <w:t xml:space="preserve">“ entsprechen nicht dem  Übungsansatz des WEGE-Konzepts. </w:t>
            </w: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DE4A8A" w:rsidP="00D40711">
            <w:pPr>
              <w:rPr>
                <w:rFonts w:ascii="Arial" w:hAnsi="Arial" w:cs="Arial"/>
              </w:rPr>
            </w:pPr>
          </w:p>
          <w:p w:rsidR="00DE4A8A" w:rsidRDefault="009970C8" w:rsidP="00D40711">
            <w:pPr>
              <w:rPr>
                <w:rFonts w:ascii="Arial" w:hAnsi="Arial" w:cs="Arial"/>
                <w:u w:val="single"/>
              </w:rPr>
            </w:pPr>
            <w:r>
              <w:rPr>
                <w:rFonts w:ascii="Arial" w:hAnsi="Arial" w:cs="Arial"/>
                <w:u w:val="single"/>
              </w:rPr>
              <w:t>Folie 62 – 65</w:t>
            </w:r>
          </w:p>
          <w:p w:rsidR="009970C8" w:rsidRDefault="009970C8" w:rsidP="009970C8">
            <w:pPr>
              <w:rPr>
                <w:rFonts w:ascii="Arial" w:hAnsi="Arial" w:cs="Arial"/>
                <w:iCs/>
              </w:rPr>
            </w:pPr>
            <w:r>
              <w:rPr>
                <w:rFonts w:ascii="Arial" w:hAnsi="Arial" w:cs="Arial"/>
                <w:iCs/>
              </w:rPr>
              <w:t xml:space="preserve">Erst wenn die Kinder in der Lage sind, mit den erworbenen Redemittel selbstständig kleine Texte (mündlich oder schriftlich) zu verfassen, können sie zeigen, ob sie das Gelernte verinnerlicht haben und „frei“ darüber verfügen können. Für solche Eigenproduktionen gibt es verschiedene Anregungen: </w:t>
            </w:r>
          </w:p>
          <w:p w:rsidR="009970C8" w:rsidRDefault="009970C8" w:rsidP="009970C8">
            <w:pPr>
              <w:rPr>
                <w:rFonts w:ascii="Arial" w:hAnsi="Arial" w:cs="Arial"/>
                <w:iCs/>
              </w:rPr>
            </w:pPr>
            <w:r>
              <w:rPr>
                <w:rFonts w:ascii="Arial" w:hAnsi="Arial" w:cs="Arial"/>
                <w:iCs/>
              </w:rPr>
              <w:t xml:space="preserve">Die Kinder können  </w:t>
            </w:r>
          </w:p>
          <w:p w:rsidR="009970C8" w:rsidRDefault="009970C8" w:rsidP="009970C8">
            <w:pPr>
              <w:rPr>
                <w:rFonts w:ascii="Arial" w:hAnsi="Arial" w:cs="Arial"/>
                <w:iCs/>
              </w:rPr>
            </w:pPr>
            <w:r>
              <w:rPr>
                <w:rFonts w:ascii="Arial" w:hAnsi="Arial" w:cs="Arial"/>
                <w:iCs/>
              </w:rPr>
              <w:t xml:space="preserve">- für ein BINGO- oder LOTTO-Spiel selbstständig Fragen zu  ausgewählten Zahlen formulieren. </w:t>
            </w:r>
          </w:p>
          <w:p w:rsidR="009970C8" w:rsidRPr="0096210D" w:rsidRDefault="009970C8" w:rsidP="009970C8">
            <w:pPr>
              <w:rPr>
                <w:rFonts w:ascii="Arial" w:hAnsi="Arial" w:cs="Arial"/>
                <w:iCs/>
              </w:rPr>
            </w:pPr>
            <w:r w:rsidRPr="0096210D">
              <w:rPr>
                <w:rFonts w:ascii="Arial" w:hAnsi="Arial" w:cs="Arial"/>
                <w:iCs/>
              </w:rPr>
              <w:t>- zu vorgegebenen Fachbegriffen passende Sätze bilden.</w:t>
            </w:r>
          </w:p>
          <w:p w:rsidR="009970C8" w:rsidRDefault="009970C8" w:rsidP="009970C8">
            <w:pPr>
              <w:rPr>
                <w:rFonts w:ascii="Arial" w:hAnsi="Arial" w:cs="Arial"/>
                <w:iCs/>
              </w:rPr>
            </w:pPr>
            <w:r w:rsidRPr="0096210D">
              <w:rPr>
                <w:rFonts w:ascii="Arial" w:hAnsi="Arial" w:cs="Arial"/>
                <w:iCs/>
              </w:rPr>
              <w:t>- (im Lerntagebuch) aufschreiben, was sie über das behandelte Thema gelernt haben, oder zu einer Variation der Aufgabenstellung  ein</w:t>
            </w:r>
            <w:r>
              <w:rPr>
                <w:rFonts w:ascii="Arial" w:hAnsi="Arial" w:cs="Arial"/>
                <w:iCs/>
              </w:rPr>
              <w:t>en Forscherbericht formulieren, z.B. über eine Hundertertafel, auf der die Zahlen von 1 – 100 anders angeordnet sind, oder auch zu einer ganz anderen Zahlentafel.</w:t>
            </w:r>
          </w:p>
          <w:p w:rsidR="009970C8" w:rsidRDefault="009970C8" w:rsidP="009970C8">
            <w:pPr>
              <w:rPr>
                <w:rFonts w:ascii="Arial" w:hAnsi="Arial" w:cs="Arial"/>
                <w:iCs/>
              </w:rPr>
            </w:pPr>
            <w:r>
              <w:rPr>
                <w:rFonts w:ascii="Arial" w:hAnsi="Arial" w:cs="Arial"/>
                <w:iCs/>
              </w:rPr>
              <w:lastRenderedPageBreak/>
              <w:t>Um Transparenz zu gewährleisten, sollten sie dabei darauf hingewiesen werden, möglichst viele der gelernten Mathewörter zu verwenden. Es ist eine schöne Bestätigung, wenn die Kinder diese Wörter einkreisen und dabei ablesen können, welche sprachliche Lernfortschritte sie erzielt haben</w:t>
            </w:r>
            <w:r w:rsidR="00094319">
              <w:rPr>
                <w:rFonts w:ascii="Arial" w:hAnsi="Arial" w:cs="Arial"/>
                <w:iCs/>
              </w:rPr>
              <w:t xml:space="preserve"> (siehe auch Folie 69)</w:t>
            </w:r>
            <w:r>
              <w:rPr>
                <w:rFonts w:ascii="Arial" w:hAnsi="Arial" w:cs="Arial"/>
                <w:iCs/>
              </w:rPr>
              <w:t>.</w:t>
            </w:r>
          </w:p>
          <w:p w:rsidR="009970C8" w:rsidRPr="00AB044C" w:rsidRDefault="009970C8" w:rsidP="009970C8">
            <w:pPr>
              <w:rPr>
                <w:rFonts w:ascii="Arial" w:hAnsi="Arial" w:cs="Arial"/>
                <w:iCs/>
              </w:rPr>
            </w:pPr>
          </w:p>
          <w:p w:rsidR="009970C8" w:rsidRDefault="009970C8" w:rsidP="009970C8">
            <w:pPr>
              <w:rPr>
                <w:rFonts w:ascii="Arial" w:hAnsi="Arial" w:cs="Arial"/>
              </w:rPr>
            </w:pPr>
            <w:r>
              <w:rPr>
                <w:rFonts w:ascii="Arial" w:hAnsi="Arial" w:cs="Arial"/>
              </w:rPr>
              <w:t>N</w:t>
            </w:r>
            <w:r w:rsidRPr="00511F5F">
              <w:rPr>
                <w:rFonts w:ascii="Arial" w:hAnsi="Arial" w:cs="Arial"/>
              </w:rPr>
              <w:t>atürlich sind auch immer mündliche Äußerungen Eigenproduktionen</w:t>
            </w:r>
            <w:r>
              <w:rPr>
                <w:rFonts w:ascii="Arial" w:hAnsi="Arial" w:cs="Arial"/>
              </w:rPr>
              <w:t>. Allerdings muss in informellen Gesprächssituationen wie der Partner- oder Gruppenarbeit damit gerechnet werden, dass die Kinder in ihre individuelle, alltagssprachliche Ausdrucksweise verfallen. Beim Präsentieren sollten sie sich dann jedoch in einem anderen Sprachregister bewegen.</w:t>
            </w:r>
          </w:p>
          <w:p w:rsidR="009970C8" w:rsidRDefault="009970C8"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9970C8">
            <w:pPr>
              <w:rPr>
                <w:rFonts w:ascii="Arial" w:hAnsi="Arial" w:cs="Arial"/>
              </w:rPr>
            </w:pPr>
          </w:p>
          <w:p w:rsidR="00FA19D1" w:rsidRDefault="00FA19D1" w:rsidP="00FA19D1">
            <w:pPr>
              <w:rPr>
                <w:rFonts w:ascii="Arial" w:hAnsi="Arial" w:cs="Arial"/>
              </w:rPr>
            </w:pPr>
            <w:r>
              <w:rPr>
                <w:rFonts w:ascii="Arial" w:hAnsi="Arial" w:cs="Arial"/>
              </w:rPr>
              <w:t>Sprachfreien Mathematikunterricht darf es nicht geben. In der Literatur wird immer wieder darauf hingewiesen, wie wichtig es ist, dass bei allen sprachlichen Aktivitäten möglichst alle vier Bereiche „hören“ – „sprechen“ – „lesen“ – „schreiben“ Anwendung finden.</w:t>
            </w:r>
          </w:p>
          <w:p w:rsidR="00FA19D1" w:rsidRDefault="00FA19D1" w:rsidP="009970C8">
            <w:pPr>
              <w:rPr>
                <w:rFonts w:ascii="Arial" w:hAnsi="Arial" w:cs="Arial"/>
              </w:rPr>
            </w:pPr>
          </w:p>
          <w:p w:rsidR="009970C8" w:rsidRPr="009970C8" w:rsidRDefault="009970C8" w:rsidP="00D40711">
            <w:pPr>
              <w:rPr>
                <w:rFonts w:ascii="Arial" w:hAnsi="Arial" w:cs="Arial"/>
              </w:rPr>
            </w:pPr>
          </w:p>
          <w:p w:rsidR="00D40711" w:rsidRPr="00D40711" w:rsidRDefault="00D40711" w:rsidP="00396E12">
            <w:pPr>
              <w:tabs>
                <w:tab w:val="left" w:pos="5387"/>
              </w:tabs>
              <w:rPr>
                <w:rFonts w:ascii="Arial" w:hAnsi="Arial" w:cs="Arial"/>
              </w:rPr>
            </w:pPr>
          </w:p>
          <w:p w:rsidR="004768BE" w:rsidRDefault="004768BE" w:rsidP="00396E12">
            <w:pPr>
              <w:tabs>
                <w:tab w:val="left" w:pos="5387"/>
              </w:tabs>
              <w:rPr>
                <w:rFonts w:ascii="Arial" w:hAnsi="Arial" w:cs="Arial"/>
              </w:rPr>
            </w:pPr>
          </w:p>
          <w:p w:rsidR="004768BE" w:rsidRDefault="004768BE" w:rsidP="00396E12">
            <w:pPr>
              <w:tabs>
                <w:tab w:val="left" w:pos="5387"/>
              </w:tabs>
              <w:rPr>
                <w:rFonts w:ascii="Arial" w:hAnsi="Arial" w:cs="Arial"/>
              </w:rPr>
            </w:pPr>
          </w:p>
          <w:p w:rsidR="004768BE" w:rsidRDefault="004768BE" w:rsidP="00396E12">
            <w:pPr>
              <w:tabs>
                <w:tab w:val="left" w:pos="5387"/>
              </w:tabs>
              <w:rPr>
                <w:rFonts w:ascii="Arial" w:hAnsi="Arial" w:cs="Arial"/>
              </w:rPr>
            </w:pPr>
          </w:p>
          <w:p w:rsidR="004768BE" w:rsidRDefault="004768BE" w:rsidP="00396E12">
            <w:pPr>
              <w:tabs>
                <w:tab w:val="left" w:pos="5387"/>
              </w:tabs>
              <w:rPr>
                <w:rFonts w:ascii="Arial" w:hAnsi="Arial" w:cs="Arial"/>
              </w:rPr>
            </w:pPr>
          </w:p>
          <w:p w:rsidR="004768BE" w:rsidRPr="004768BE" w:rsidRDefault="004768BE" w:rsidP="00396E12">
            <w:pPr>
              <w:tabs>
                <w:tab w:val="left" w:pos="5387"/>
              </w:tabs>
              <w:rPr>
                <w:rFonts w:ascii="Arial" w:hAnsi="Arial" w:cs="Arial"/>
              </w:rPr>
            </w:pPr>
          </w:p>
        </w:tc>
        <w:tc>
          <w:tcPr>
            <w:tcW w:w="4446" w:type="dxa"/>
          </w:tcPr>
          <w:p w:rsidR="00761EE3" w:rsidRDefault="003123CB" w:rsidP="006228C5">
            <w:pPr>
              <w:pStyle w:val="Platzhaltertext1"/>
              <w:numPr>
                <w:ilvl w:val="0"/>
                <w:numId w:val="0"/>
              </w:numPr>
              <w:jc w:val="center"/>
              <w:rPr>
                <w:rFonts w:ascii="Arial" w:hAnsi="Arial" w:cs="Arial"/>
                <w:color w:val="000000" w:themeColor="text1"/>
              </w:rPr>
            </w:pPr>
            <w:r>
              <w:rPr>
                <w:noProof/>
              </w:rPr>
              <w:lastRenderedPageBreak/>
              <w:drawing>
                <wp:inline distT="0" distB="0" distL="0" distR="0">
                  <wp:extent cx="2383790" cy="1778635"/>
                  <wp:effectExtent l="19050" t="19050" r="16510" b="1206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1765" t="39215" r="71912" b="29152"/>
                          <a:stretch/>
                        </pic:blipFill>
                        <pic:spPr bwMode="auto">
                          <a:xfrm>
                            <a:off x="0" y="0"/>
                            <a:ext cx="2383790" cy="17786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0535A" w:rsidRDefault="00B0535A"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50</w:t>
            </w:r>
          </w:p>
          <w:p w:rsidR="00B0535A" w:rsidRDefault="00B0535A" w:rsidP="006228C5">
            <w:pPr>
              <w:pStyle w:val="Platzhaltertext1"/>
              <w:numPr>
                <w:ilvl w:val="0"/>
                <w:numId w:val="0"/>
              </w:numPr>
              <w:jc w:val="center"/>
              <w:rPr>
                <w:rFonts w:ascii="Arial" w:hAnsi="Arial" w:cs="Arial"/>
                <w:color w:val="000000" w:themeColor="text1"/>
              </w:rPr>
            </w:pPr>
          </w:p>
          <w:p w:rsidR="00B0535A" w:rsidRDefault="00285DAD" w:rsidP="006228C5">
            <w:pPr>
              <w:pStyle w:val="Platzhaltertext1"/>
              <w:numPr>
                <w:ilvl w:val="0"/>
                <w:numId w:val="0"/>
              </w:numPr>
              <w:jc w:val="center"/>
              <w:rPr>
                <w:rFonts w:ascii="Arial" w:hAnsi="Arial" w:cs="Arial"/>
                <w:color w:val="000000" w:themeColor="text1"/>
              </w:rPr>
            </w:pPr>
            <w:r w:rsidRPr="00285DAD">
              <w:rPr>
                <w:rFonts w:ascii="Arial" w:hAnsi="Arial" w:cs="Arial"/>
                <w:color w:val="000000" w:themeColor="text1"/>
              </w:rPr>
              <w:drawing>
                <wp:inline distT="0" distB="0" distL="0" distR="0" wp14:anchorId="619D193F" wp14:editId="0813D3DC">
                  <wp:extent cx="2493689" cy="1875453"/>
                  <wp:effectExtent l="0" t="0" r="0" b="444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04650" cy="1883696"/>
                          </a:xfrm>
                          <a:prstGeom prst="rect">
                            <a:avLst/>
                          </a:prstGeom>
                        </pic:spPr>
                      </pic:pic>
                    </a:graphicData>
                  </a:graphic>
                </wp:inline>
              </w:drawing>
            </w:r>
          </w:p>
          <w:p w:rsidR="00B0535A" w:rsidRDefault="00B0535A" w:rsidP="00787920">
            <w:pPr>
              <w:pStyle w:val="Platzhaltertext1"/>
              <w:numPr>
                <w:ilvl w:val="0"/>
                <w:numId w:val="0"/>
              </w:numPr>
              <w:jc w:val="center"/>
              <w:rPr>
                <w:rFonts w:ascii="Arial" w:hAnsi="Arial" w:cs="Arial"/>
                <w:color w:val="000000" w:themeColor="text1"/>
              </w:rPr>
            </w:pPr>
            <w:r>
              <w:rPr>
                <w:rFonts w:ascii="Arial" w:hAnsi="Arial" w:cs="Arial"/>
                <w:color w:val="000000" w:themeColor="text1"/>
              </w:rPr>
              <w:t>Folie 51</w:t>
            </w:r>
          </w:p>
          <w:p w:rsidR="00787920" w:rsidRDefault="00787920" w:rsidP="003123CB">
            <w:pPr>
              <w:pStyle w:val="Platzhaltertext1"/>
              <w:numPr>
                <w:ilvl w:val="0"/>
                <w:numId w:val="0"/>
              </w:numPr>
              <w:rPr>
                <w:rFonts w:ascii="Arial" w:hAnsi="Arial" w:cs="Arial"/>
                <w:color w:val="000000" w:themeColor="text1"/>
              </w:rPr>
            </w:pPr>
          </w:p>
          <w:p w:rsidR="00B0535A" w:rsidRDefault="00285DAD" w:rsidP="00787920">
            <w:pPr>
              <w:pStyle w:val="Platzhaltertext1"/>
              <w:numPr>
                <w:ilvl w:val="0"/>
                <w:numId w:val="0"/>
              </w:numPr>
              <w:jc w:val="center"/>
              <w:rPr>
                <w:rFonts w:ascii="Arial" w:hAnsi="Arial" w:cs="Arial"/>
                <w:color w:val="000000" w:themeColor="text1"/>
              </w:rPr>
            </w:pPr>
            <w:r w:rsidRPr="00285DAD">
              <w:rPr>
                <w:rFonts w:ascii="Arial" w:hAnsi="Arial" w:cs="Arial"/>
                <w:color w:val="000000" w:themeColor="text1"/>
              </w:rPr>
              <w:drawing>
                <wp:inline distT="0" distB="0" distL="0" distR="0" wp14:anchorId="5E366397" wp14:editId="3B9D810C">
                  <wp:extent cx="2388896" cy="1824465"/>
                  <wp:effectExtent l="0" t="0" r="0" b="444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01397" cy="1834013"/>
                          </a:xfrm>
                          <a:prstGeom prst="rect">
                            <a:avLst/>
                          </a:prstGeom>
                        </pic:spPr>
                      </pic:pic>
                    </a:graphicData>
                  </a:graphic>
                </wp:inline>
              </w:drawing>
            </w:r>
          </w:p>
          <w:p w:rsidR="00B0535A" w:rsidRDefault="00B0535A"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lastRenderedPageBreak/>
              <w:t>Folie 53</w:t>
            </w:r>
          </w:p>
          <w:p w:rsidR="00B0535A" w:rsidRDefault="00787920" w:rsidP="006228C5">
            <w:pPr>
              <w:pStyle w:val="Platzhaltertext1"/>
              <w:numPr>
                <w:ilvl w:val="0"/>
                <w:numId w:val="0"/>
              </w:numPr>
              <w:jc w:val="center"/>
              <w:rPr>
                <w:rFonts w:ascii="Arial" w:hAnsi="Arial" w:cs="Arial"/>
                <w:color w:val="000000" w:themeColor="text1"/>
              </w:rPr>
            </w:pPr>
            <w:r w:rsidRPr="00B0535A">
              <w:rPr>
                <w:rFonts w:ascii="Arial" w:hAnsi="Arial" w:cs="Arial"/>
                <w:noProof/>
                <w:color w:val="000000" w:themeColor="text1"/>
              </w:rPr>
              <w:drawing>
                <wp:inline distT="0" distB="0" distL="0" distR="0">
                  <wp:extent cx="2401001" cy="1800751"/>
                  <wp:effectExtent l="19050" t="19050" r="18415" b="285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402319" cy="1801740"/>
                          </a:xfrm>
                          <a:prstGeom prst="rect">
                            <a:avLst/>
                          </a:prstGeom>
                          <a:ln>
                            <a:solidFill>
                              <a:schemeClr val="tx1"/>
                            </a:solidFill>
                          </a:ln>
                        </pic:spPr>
                      </pic:pic>
                    </a:graphicData>
                  </a:graphic>
                </wp:inline>
              </w:drawing>
            </w:r>
          </w:p>
          <w:p w:rsidR="00B0535A" w:rsidRDefault="00B0535A" w:rsidP="006228C5">
            <w:pPr>
              <w:pStyle w:val="Platzhaltertext1"/>
              <w:numPr>
                <w:ilvl w:val="0"/>
                <w:numId w:val="0"/>
              </w:numPr>
              <w:jc w:val="center"/>
              <w:rPr>
                <w:rFonts w:ascii="Arial" w:hAnsi="Arial" w:cs="Arial"/>
                <w:color w:val="000000" w:themeColor="text1"/>
              </w:rPr>
            </w:pPr>
          </w:p>
          <w:p w:rsidR="00B0535A" w:rsidRDefault="00B0535A"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54</w:t>
            </w:r>
          </w:p>
          <w:p w:rsidR="00B0535A" w:rsidRDefault="00B0535A" w:rsidP="006228C5">
            <w:pPr>
              <w:pStyle w:val="Platzhaltertext1"/>
              <w:numPr>
                <w:ilvl w:val="0"/>
                <w:numId w:val="0"/>
              </w:numPr>
              <w:jc w:val="center"/>
              <w:rPr>
                <w:rFonts w:ascii="Arial" w:hAnsi="Arial" w:cs="Arial"/>
                <w:color w:val="000000" w:themeColor="text1"/>
              </w:rPr>
            </w:pPr>
          </w:p>
          <w:p w:rsidR="00B0535A" w:rsidRDefault="00B0535A" w:rsidP="006228C5">
            <w:pPr>
              <w:pStyle w:val="Platzhaltertext1"/>
              <w:numPr>
                <w:ilvl w:val="0"/>
                <w:numId w:val="0"/>
              </w:numPr>
              <w:jc w:val="center"/>
              <w:rPr>
                <w:rFonts w:ascii="Arial" w:hAnsi="Arial" w:cs="Arial"/>
                <w:color w:val="000000" w:themeColor="text1"/>
              </w:rPr>
            </w:pPr>
          </w:p>
          <w:p w:rsidR="00B0535A" w:rsidRDefault="00B0535A" w:rsidP="006228C5">
            <w:pPr>
              <w:pStyle w:val="Platzhaltertext1"/>
              <w:numPr>
                <w:ilvl w:val="0"/>
                <w:numId w:val="0"/>
              </w:numPr>
              <w:jc w:val="center"/>
              <w:rPr>
                <w:rFonts w:ascii="Arial" w:hAnsi="Arial" w:cs="Arial"/>
                <w:color w:val="000000" w:themeColor="text1"/>
              </w:rPr>
            </w:pPr>
          </w:p>
          <w:p w:rsidR="00787920" w:rsidRDefault="00787920" w:rsidP="006228C5">
            <w:pPr>
              <w:pStyle w:val="Platzhaltertext1"/>
              <w:numPr>
                <w:ilvl w:val="0"/>
                <w:numId w:val="0"/>
              </w:numPr>
              <w:jc w:val="center"/>
              <w:rPr>
                <w:rFonts w:ascii="Arial" w:hAnsi="Arial" w:cs="Arial"/>
                <w:color w:val="000000" w:themeColor="text1"/>
              </w:rPr>
            </w:pPr>
            <w:r w:rsidRPr="00B0535A">
              <w:rPr>
                <w:rFonts w:ascii="Arial" w:hAnsi="Arial" w:cs="Arial"/>
                <w:noProof/>
                <w:color w:val="000000" w:themeColor="text1"/>
              </w:rPr>
              <w:drawing>
                <wp:inline distT="0" distB="0" distL="0" distR="0">
                  <wp:extent cx="2400000" cy="1800000"/>
                  <wp:effectExtent l="19050" t="19050" r="19685" b="101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2400000" cy="1800000"/>
                          </a:xfrm>
                          <a:prstGeom prst="rect">
                            <a:avLst/>
                          </a:prstGeom>
                          <a:ln>
                            <a:solidFill>
                              <a:schemeClr val="tx1"/>
                            </a:solidFill>
                          </a:ln>
                        </pic:spPr>
                      </pic:pic>
                    </a:graphicData>
                  </a:graphic>
                </wp:inline>
              </w:drawing>
            </w:r>
          </w:p>
          <w:p w:rsidR="006228C5" w:rsidRDefault="00787920"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55</w:t>
            </w:r>
          </w:p>
          <w:p w:rsidR="006228C5" w:rsidRDefault="006228C5" w:rsidP="006228C5">
            <w:pPr>
              <w:pStyle w:val="Platzhaltertext1"/>
              <w:numPr>
                <w:ilvl w:val="0"/>
                <w:numId w:val="0"/>
              </w:numPr>
              <w:jc w:val="center"/>
              <w:rPr>
                <w:rFonts w:ascii="Arial" w:hAnsi="Arial" w:cs="Arial"/>
                <w:color w:val="000000" w:themeColor="text1"/>
              </w:rPr>
            </w:pPr>
          </w:p>
          <w:p w:rsidR="00787920" w:rsidRDefault="00787920" w:rsidP="006228C5">
            <w:pPr>
              <w:pStyle w:val="Platzhaltertext1"/>
              <w:numPr>
                <w:ilvl w:val="0"/>
                <w:numId w:val="0"/>
              </w:numPr>
              <w:jc w:val="center"/>
              <w:rPr>
                <w:rFonts w:ascii="Arial" w:hAnsi="Arial" w:cs="Arial"/>
                <w:color w:val="000000" w:themeColor="text1"/>
              </w:rPr>
            </w:pPr>
            <w:r w:rsidRPr="00B0535A">
              <w:rPr>
                <w:rFonts w:ascii="Arial" w:hAnsi="Arial" w:cs="Arial"/>
                <w:noProof/>
                <w:color w:val="000000" w:themeColor="text1"/>
              </w:rPr>
              <w:lastRenderedPageBreak/>
              <w:drawing>
                <wp:inline distT="0" distB="0" distL="0" distR="0">
                  <wp:extent cx="2400000" cy="1800000"/>
                  <wp:effectExtent l="19050" t="19050" r="19685" b="1016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400000" cy="1800000"/>
                          </a:xfrm>
                          <a:prstGeom prst="rect">
                            <a:avLst/>
                          </a:prstGeom>
                          <a:ln>
                            <a:solidFill>
                              <a:schemeClr val="tx1"/>
                            </a:solidFill>
                          </a:ln>
                        </pic:spPr>
                      </pic:pic>
                    </a:graphicData>
                  </a:graphic>
                </wp:inline>
              </w:drawing>
            </w:r>
          </w:p>
          <w:p w:rsidR="006228C5" w:rsidRDefault="00787920"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56</w:t>
            </w:r>
          </w:p>
          <w:p w:rsidR="00787920" w:rsidRDefault="00787920" w:rsidP="006228C5">
            <w:pPr>
              <w:pStyle w:val="Platzhaltertext1"/>
              <w:numPr>
                <w:ilvl w:val="0"/>
                <w:numId w:val="0"/>
              </w:numPr>
              <w:jc w:val="center"/>
              <w:rPr>
                <w:rFonts w:ascii="Arial" w:hAnsi="Arial" w:cs="Arial"/>
                <w:color w:val="000000" w:themeColor="text1"/>
              </w:rPr>
            </w:pPr>
          </w:p>
          <w:p w:rsidR="00787920" w:rsidRDefault="00787920" w:rsidP="006228C5">
            <w:pPr>
              <w:pStyle w:val="Platzhaltertext1"/>
              <w:numPr>
                <w:ilvl w:val="0"/>
                <w:numId w:val="0"/>
              </w:numPr>
              <w:jc w:val="center"/>
              <w:rPr>
                <w:rFonts w:ascii="Arial" w:hAnsi="Arial" w:cs="Arial"/>
                <w:color w:val="000000" w:themeColor="text1"/>
              </w:rPr>
            </w:pPr>
            <w:r w:rsidRPr="00B0535A">
              <w:rPr>
                <w:rFonts w:ascii="Arial" w:hAnsi="Arial" w:cs="Arial"/>
                <w:noProof/>
                <w:color w:val="000000" w:themeColor="text1"/>
              </w:rPr>
              <w:drawing>
                <wp:inline distT="0" distB="0" distL="0" distR="0">
                  <wp:extent cx="2400000" cy="1800000"/>
                  <wp:effectExtent l="19050" t="19050" r="19685" b="101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2400000" cy="1800000"/>
                          </a:xfrm>
                          <a:prstGeom prst="rect">
                            <a:avLst/>
                          </a:prstGeom>
                          <a:ln>
                            <a:solidFill>
                              <a:schemeClr val="tx1"/>
                            </a:solidFill>
                          </a:ln>
                        </pic:spPr>
                      </pic:pic>
                    </a:graphicData>
                  </a:graphic>
                </wp:inline>
              </w:drawing>
            </w:r>
          </w:p>
          <w:p w:rsidR="006228C5" w:rsidRDefault="006228C5"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57</w:t>
            </w:r>
          </w:p>
          <w:p w:rsidR="006228C5" w:rsidRDefault="006228C5" w:rsidP="006228C5">
            <w:pPr>
              <w:pStyle w:val="Platzhaltertext1"/>
              <w:numPr>
                <w:ilvl w:val="0"/>
                <w:numId w:val="0"/>
              </w:numPr>
              <w:jc w:val="center"/>
              <w:rPr>
                <w:rFonts w:ascii="Arial" w:hAnsi="Arial" w:cs="Arial"/>
                <w:color w:val="000000" w:themeColor="text1"/>
              </w:rPr>
            </w:pPr>
          </w:p>
          <w:p w:rsidR="00787920" w:rsidRDefault="00787920" w:rsidP="006228C5">
            <w:pPr>
              <w:pStyle w:val="Platzhaltertext1"/>
              <w:numPr>
                <w:ilvl w:val="0"/>
                <w:numId w:val="0"/>
              </w:numPr>
              <w:jc w:val="center"/>
              <w:rPr>
                <w:rFonts w:ascii="Arial" w:hAnsi="Arial" w:cs="Arial"/>
                <w:color w:val="000000" w:themeColor="text1"/>
              </w:rPr>
            </w:pPr>
            <w:r w:rsidRPr="00B0535A">
              <w:rPr>
                <w:rFonts w:ascii="Arial" w:hAnsi="Arial" w:cs="Arial"/>
                <w:noProof/>
                <w:color w:val="000000" w:themeColor="text1"/>
              </w:rPr>
              <w:drawing>
                <wp:inline distT="0" distB="0" distL="0" distR="0">
                  <wp:extent cx="2400000" cy="1800000"/>
                  <wp:effectExtent l="19050" t="19050" r="19685" b="1016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400000" cy="1800000"/>
                          </a:xfrm>
                          <a:prstGeom prst="rect">
                            <a:avLst/>
                          </a:prstGeom>
                          <a:ln>
                            <a:solidFill>
                              <a:schemeClr val="tx1"/>
                            </a:solidFill>
                          </a:ln>
                        </pic:spPr>
                      </pic:pic>
                    </a:graphicData>
                  </a:graphic>
                </wp:inline>
              </w:drawing>
            </w:r>
          </w:p>
          <w:p w:rsidR="00787920" w:rsidRDefault="00787920"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lastRenderedPageBreak/>
              <w:t>Folie 58</w:t>
            </w:r>
          </w:p>
          <w:p w:rsidR="00787920" w:rsidRDefault="00FC2C0E" w:rsidP="00396E12">
            <w:pPr>
              <w:pStyle w:val="Platzhaltertext1"/>
              <w:numPr>
                <w:ilvl w:val="0"/>
                <w:numId w:val="0"/>
              </w:numPr>
              <w:rPr>
                <w:rFonts w:ascii="Arial" w:hAnsi="Arial" w:cs="Arial"/>
                <w:color w:val="000000" w:themeColor="text1"/>
              </w:rPr>
            </w:pPr>
            <w:r>
              <w:rPr>
                <w:rFonts w:ascii="Arial" w:hAnsi="Arial" w:cs="Arial"/>
                <w:color w:val="000000" w:themeColor="text1"/>
              </w:rPr>
              <w:t xml:space="preserve">   </w:t>
            </w:r>
            <w:r w:rsidR="002E6D2D" w:rsidRPr="00B0535A">
              <w:rPr>
                <w:rFonts w:ascii="Arial" w:hAnsi="Arial" w:cs="Arial"/>
                <w:noProof/>
                <w:color w:val="000000" w:themeColor="text1"/>
              </w:rPr>
              <w:drawing>
                <wp:inline distT="0" distB="0" distL="0" distR="0">
                  <wp:extent cx="2418303" cy="1813727"/>
                  <wp:effectExtent l="19050" t="19050" r="20320" b="1524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422047" cy="1816535"/>
                          </a:xfrm>
                          <a:prstGeom prst="rect">
                            <a:avLst/>
                          </a:prstGeom>
                          <a:ln>
                            <a:solidFill>
                              <a:schemeClr val="tx1"/>
                            </a:solidFill>
                          </a:ln>
                        </pic:spPr>
                      </pic:pic>
                    </a:graphicData>
                  </a:graphic>
                </wp:inline>
              </w:drawing>
            </w:r>
          </w:p>
          <w:p w:rsidR="00787920" w:rsidRDefault="002E6D2D" w:rsidP="00FC2C0E">
            <w:pPr>
              <w:pStyle w:val="Platzhaltertext1"/>
              <w:numPr>
                <w:ilvl w:val="0"/>
                <w:numId w:val="0"/>
              </w:numPr>
              <w:jc w:val="center"/>
              <w:rPr>
                <w:rFonts w:ascii="Arial" w:hAnsi="Arial" w:cs="Arial"/>
                <w:color w:val="000000" w:themeColor="text1"/>
              </w:rPr>
            </w:pPr>
            <w:r>
              <w:rPr>
                <w:rFonts w:ascii="Arial" w:hAnsi="Arial" w:cs="Arial"/>
                <w:color w:val="000000" w:themeColor="text1"/>
              </w:rPr>
              <w:t>Folie 59</w:t>
            </w:r>
          </w:p>
          <w:p w:rsidR="00AF2122" w:rsidRDefault="00AF2122" w:rsidP="006228C5">
            <w:pPr>
              <w:pStyle w:val="Platzhaltertext1"/>
              <w:numPr>
                <w:ilvl w:val="0"/>
                <w:numId w:val="0"/>
              </w:numPr>
              <w:jc w:val="center"/>
              <w:rPr>
                <w:rFonts w:ascii="Arial" w:hAnsi="Arial" w:cs="Arial"/>
                <w:noProof/>
                <w:color w:val="000000" w:themeColor="text1"/>
              </w:rPr>
            </w:pPr>
          </w:p>
          <w:p w:rsidR="00AF2122" w:rsidRDefault="00AF2122" w:rsidP="006228C5">
            <w:pPr>
              <w:pStyle w:val="Platzhaltertext1"/>
              <w:numPr>
                <w:ilvl w:val="0"/>
                <w:numId w:val="0"/>
              </w:numPr>
              <w:jc w:val="center"/>
              <w:rPr>
                <w:rFonts w:ascii="Arial" w:hAnsi="Arial" w:cs="Arial"/>
                <w:noProof/>
                <w:color w:val="000000" w:themeColor="text1"/>
              </w:rPr>
            </w:pPr>
            <w:r w:rsidRPr="006228C5">
              <w:rPr>
                <w:rFonts w:ascii="Arial" w:hAnsi="Arial" w:cs="Arial"/>
                <w:noProof/>
                <w:color w:val="000000" w:themeColor="text1"/>
              </w:rPr>
              <w:drawing>
                <wp:inline distT="0" distB="0" distL="0" distR="0">
                  <wp:extent cx="2399999" cy="1800000"/>
                  <wp:effectExtent l="19050" t="19050" r="19685" b="1016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399999" cy="1800000"/>
                          </a:xfrm>
                          <a:prstGeom prst="rect">
                            <a:avLst/>
                          </a:prstGeom>
                          <a:ln>
                            <a:solidFill>
                              <a:schemeClr val="tx1"/>
                            </a:solidFill>
                          </a:ln>
                        </pic:spPr>
                      </pic:pic>
                    </a:graphicData>
                  </a:graphic>
                </wp:inline>
              </w:drawing>
            </w:r>
          </w:p>
          <w:p w:rsidR="00AF2122" w:rsidRDefault="00AF2122" w:rsidP="006228C5">
            <w:pPr>
              <w:pStyle w:val="Platzhaltertext1"/>
              <w:numPr>
                <w:ilvl w:val="0"/>
                <w:numId w:val="0"/>
              </w:numPr>
              <w:jc w:val="center"/>
              <w:rPr>
                <w:rFonts w:ascii="Arial" w:hAnsi="Arial" w:cs="Arial"/>
                <w:noProof/>
                <w:color w:val="000000" w:themeColor="text1"/>
              </w:rPr>
            </w:pPr>
            <w:r>
              <w:rPr>
                <w:rFonts w:ascii="Arial" w:hAnsi="Arial" w:cs="Arial"/>
                <w:noProof/>
                <w:color w:val="000000" w:themeColor="text1"/>
              </w:rPr>
              <w:t>Folie 60</w:t>
            </w:r>
          </w:p>
          <w:p w:rsidR="00AF2122" w:rsidRDefault="00AF2122" w:rsidP="006228C5">
            <w:pPr>
              <w:pStyle w:val="Platzhaltertext1"/>
              <w:numPr>
                <w:ilvl w:val="0"/>
                <w:numId w:val="0"/>
              </w:numPr>
              <w:jc w:val="center"/>
              <w:rPr>
                <w:rFonts w:ascii="Arial" w:hAnsi="Arial" w:cs="Arial"/>
                <w:noProof/>
                <w:color w:val="000000" w:themeColor="text1"/>
              </w:rPr>
            </w:pPr>
          </w:p>
          <w:p w:rsidR="00AF2122" w:rsidRDefault="00AF2122" w:rsidP="006228C5">
            <w:pPr>
              <w:pStyle w:val="Platzhaltertext1"/>
              <w:numPr>
                <w:ilvl w:val="0"/>
                <w:numId w:val="0"/>
              </w:numPr>
              <w:jc w:val="center"/>
              <w:rPr>
                <w:rFonts w:ascii="Arial" w:hAnsi="Arial" w:cs="Arial"/>
                <w:noProof/>
                <w:color w:val="000000" w:themeColor="text1"/>
              </w:rPr>
            </w:pPr>
          </w:p>
          <w:p w:rsidR="006228C5" w:rsidRDefault="006228C5" w:rsidP="006228C5">
            <w:pPr>
              <w:pStyle w:val="Platzhaltertext1"/>
              <w:numPr>
                <w:ilvl w:val="0"/>
                <w:numId w:val="0"/>
              </w:numPr>
              <w:jc w:val="center"/>
              <w:rPr>
                <w:rFonts w:ascii="Arial" w:hAnsi="Arial" w:cs="Arial"/>
                <w:color w:val="000000" w:themeColor="text1"/>
              </w:rPr>
            </w:pPr>
            <w:r w:rsidRPr="006228C5">
              <w:rPr>
                <w:rFonts w:ascii="Arial" w:hAnsi="Arial" w:cs="Arial"/>
                <w:noProof/>
                <w:color w:val="000000" w:themeColor="text1"/>
              </w:rPr>
              <w:lastRenderedPageBreak/>
              <w:drawing>
                <wp:inline distT="0" distB="0" distL="0" distR="0">
                  <wp:extent cx="2399999" cy="1800000"/>
                  <wp:effectExtent l="19050" t="19050" r="19685" b="1016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2399999" cy="1800000"/>
                          </a:xfrm>
                          <a:prstGeom prst="rect">
                            <a:avLst/>
                          </a:prstGeom>
                          <a:ln>
                            <a:solidFill>
                              <a:schemeClr val="tx1"/>
                            </a:solidFill>
                          </a:ln>
                        </pic:spPr>
                      </pic:pic>
                    </a:graphicData>
                  </a:graphic>
                </wp:inline>
              </w:drawing>
            </w:r>
          </w:p>
          <w:p w:rsidR="00AF2122" w:rsidRDefault="00AF2122"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61</w:t>
            </w:r>
          </w:p>
          <w:p w:rsidR="00AF2122" w:rsidRDefault="00AF2122" w:rsidP="006228C5">
            <w:pPr>
              <w:pStyle w:val="Platzhaltertext1"/>
              <w:numPr>
                <w:ilvl w:val="0"/>
                <w:numId w:val="0"/>
              </w:numPr>
              <w:jc w:val="center"/>
              <w:rPr>
                <w:rFonts w:ascii="Arial" w:hAnsi="Arial" w:cs="Arial"/>
                <w:color w:val="000000" w:themeColor="text1"/>
              </w:rPr>
            </w:pPr>
          </w:p>
          <w:p w:rsidR="00AF2122" w:rsidRDefault="00AF2122" w:rsidP="006228C5">
            <w:pPr>
              <w:pStyle w:val="Platzhaltertext1"/>
              <w:numPr>
                <w:ilvl w:val="0"/>
                <w:numId w:val="0"/>
              </w:numPr>
              <w:jc w:val="center"/>
              <w:rPr>
                <w:rFonts w:ascii="Arial" w:hAnsi="Arial" w:cs="Arial"/>
                <w:color w:val="000000" w:themeColor="text1"/>
              </w:rPr>
            </w:pPr>
          </w:p>
          <w:p w:rsidR="00AF2122" w:rsidRDefault="00AF2122" w:rsidP="006228C5">
            <w:pPr>
              <w:pStyle w:val="Platzhaltertext1"/>
              <w:numPr>
                <w:ilvl w:val="0"/>
                <w:numId w:val="0"/>
              </w:numPr>
              <w:jc w:val="center"/>
              <w:rPr>
                <w:rFonts w:ascii="Arial" w:hAnsi="Arial" w:cs="Arial"/>
                <w:color w:val="000000" w:themeColor="text1"/>
              </w:rPr>
            </w:pPr>
            <w:r w:rsidRPr="006228C5">
              <w:rPr>
                <w:rFonts w:ascii="Arial" w:hAnsi="Arial" w:cs="Arial"/>
                <w:noProof/>
                <w:color w:val="000000" w:themeColor="text1"/>
              </w:rPr>
              <w:drawing>
                <wp:inline distT="0" distB="0" distL="0" distR="0">
                  <wp:extent cx="2404905" cy="1803679"/>
                  <wp:effectExtent l="19050" t="19050" r="14605" b="2540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407041" cy="1805281"/>
                          </a:xfrm>
                          <a:prstGeom prst="rect">
                            <a:avLst/>
                          </a:prstGeom>
                          <a:ln>
                            <a:solidFill>
                              <a:schemeClr val="tx1"/>
                            </a:solidFill>
                          </a:ln>
                        </pic:spPr>
                      </pic:pic>
                    </a:graphicData>
                  </a:graphic>
                </wp:inline>
              </w:drawing>
            </w:r>
          </w:p>
          <w:p w:rsidR="00AF2122" w:rsidRDefault="00AF2122"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62</w:t>
            </w:r>
          </w:p>
          <w:p w:rsidR="006228C5" w:rsidRDefault="006228C5" w:rsidP="00AF2122">
            <w:pPr>
              <w:pStyle w:val="Platzhaltertext1"/>
              <w:numPr>
                <w:ilvl w:val="0"/>
                <w:numId w:val="0"/>
              </w:numPr>
              <w:rPr>
                <w:rFonts w:ascii="Arial" w:hAnsi="Arial" w:cs="Arial"/>
                <w:color w:val="000000" w:themeColor="text1"/>
              </w:rPr>
            </w:pPr>
          </w:p>
          <w:p w:rsidR="006228C5" w:rsidRDefault="006228C5" w:rsidP="006228C5">
            <w:pPr>
              <w:pStyle w:val="Platzhaltertext1"/>
              <w:numPr>
                <w:ilvl w:val="0"/>
                <w:numId w:val="0"/>
              </w:numPr>
              <w:jc w:val="center"/>
              <w:rPr>
                <w:rFonts w:ascii="Arial" w:hAnsi="Arial" w:cs="Arial"/>
                <w:color w:val="000000" w:themeColor="text1"/>
              </w:rPr>
            </w:pPr>
          </w:p>
          <w:p w:rsidR="006228C5" w:rsidRDefault="006228C5" w:rsidP="006228C5">
            <w:pPr>
              <w:pStyle w:val="Platzhaltertext1"/>
              <w:numPr>
                <w:ilvl w:val="0"/>
                <w:numId w:val="0"/>
              </w:numPr>
              <w:jc w:val="center"/>
              <w:rPr>
                <w:rFonts w:ascii="Arial" w:hAnsi="Arial" w:cs="Arial"/>
                <w:color w:val="000000" w:themeColor="text1"/>
              </w:rPr>
            </w:pPr>
            <w:r w:rsidRPr="006228C5">
              <w:rPr>
                <w:rFonts w:ascii="Arial" w:hAnsi="Arial" w:cs="Arial"/>
                <w:noProof/>
                <w:color w:val="000000" w:themeColor="text1"/>
              </w:rPr>
              <w:lastRenderedPageBreak/>
              <w:drawing>
                <wp:inline distT="0" distB="0" distL="0" distR="0">
                  <wp:extent cx="2399999" cy="1800000"/>
                  <wp:effectExtent l="19050" t="19050" r="19685" b="1016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399999" cy="1800000"/>
                          </a:xfrm>
                          <a:prstGeom prst="rect">
                            <a:avLst/>
                          </a:prstGeom>
                          <a:ln>
                            <a:solidFill>
                              <a:schemeClr val="tx1"/>
                            </a:solidFill>
                          </a:ln>
                        </pic:spPr>
                      </pic:pic>
                    </a:graphicData>
                  </a:graphic>
                </wp:inline>
              </w:drawing>
            </w:r>
          </w:p>
          <w:p w:rsidR="006228C5" w:rsidRDefault="00AF2122" w:rsidP="006228C5">
            <w:pPr>
              <w:pStyle w:val="Platzhaltertext1"/>
              <w:numPr>
                <w:ilvl w:val="0"/>
                <w:numId w:val="0"/>
              </w:numPr>
              <w:jc w:val="center"/>
              <w:rPr>
                <w:rFonts w:ascii="Arial" w:hAnsi="Arial" w:cs="Arial"/>
                <w:color w:val="000000" w:themeColor="text1"/>
              </w:rPr>
            </w:pPr>
            <w:r>
              <w:rPr>
                <w:rFonts w:ascii="Arial" w:hAnsi="Arial" w:cs="Arial"/>
                <w:color w:val="000000" w:themeColor="text1"/>
              </w:rPr>
              <w:t>Folie 63</w:t>
            </w:r>
          </w:p>
          <w:p w:rsidR="006228C5" w:rsidRDefault="006228C5" w:rsidP="006228C5">
            <w:pPr>
              <w:pStyle w:val="Platzhaltertext1"/>
              <w:numPr>
                <w:ilvl w:val="0"/>
                <w:numId w:val="0"/>
              </w:numPr>
              <w:jc w:val="center"/>
              <w:rPr>
                <w:rFonts w:ascii="Arial" w:hAnsi="Arial" w:cs="Arial"/>
                <w:color w:val="000000" w:themeColor="text1"/>
              </w:rPr>
            </w:pPr>
          </w:p>
          <w:p w:rsidR="00AF2122" w:rsidRDefault="00285DAD" w:rsidP="00B90475">
            <w:pPr>
              <w:pStyle w:val="Platzhaltertext1"/>
              <w:numPr>
                <w:ilvl w:val="0"/>
                <w:numId w:val="0"/>
              </w:numPr>
              <w:jc w:val="center"/>
              <w:rPr>
                <w:rFonts w:ascii="Arial" w:hAnsi="Arial" w:cs="Arial"/>
                <w:color w:val="000000" w:themeColor="text1"/>
              </w:rPr>
            </w:pPr>
            <w:r w:rsidRPr="00285DAD">
              <w:rPr>
                <w:rFonts w:ascii="Arial" w:hAnsi="Arial" w:cs="Arial"/>
                <w:color w:val="000000" w:themeColor="text1"/>
              </w:rPr>
              <w:drawing>
                <wp:inline distT="0" distB="0" distL="0" distR="0" wp14:anchorId="609773DF" wp14:editId="4DD31122">
                  <wp:extent cx="2394248" cy="1819470"/>
                  <wp:effectExtent l="0" t="0" r="635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04699" cy="1827412"/>
                          </a:xfrm>
                          <a:prstGeom prst="rect">
                            <a:avLst/>
                          </a:prstGeom>
                        </pic:spPr>
                      </pic:pic>
                    </a:graphicData>
                  </a:graphic>
                </wp:inline>
              </w:drawing>
            </w:r>
          </w:p>
          <w:p w:rsidR="006228C5" w:rsidRPr="00AF2122" w:rsidRDefault="00AF2122" w:rsidP="00AF2122">
            <w:pPr>
              <w:tabs>
                <w:tab w:val="left" w:pos="2623"/>
              </w:tabs>
              <w:jc w:val="center"/>
              <w:rPr>
                <w:rFonts w:ascii="Arial" w:hAnsi="Arial" w:cs="Arial"/>
              </w:rPr>
            </w:pPr>
            <w:r w:rsidRPr="00AF2122">
              <w:rPr>
                <w:rFonts w:ascii="Arial" w:hAnsi="Arial" w:cs="Arial"/>
              </w:rPr>
              <w:t>Folie 64</w:t>
            </w:r>
          </w:p>
        </w:tc>
      </w:tr>
      <w:tr w:rsidR="00285DAD" w:rsidRPr="00A14563">
        <w:trPr>
          <w:trHeight w:val="3879"/>
        </w:trPr>
        <w:tc>
          <w:tcPr>
            <w:tcW w:w="946" w:type="dxa"/>
          </w:tcPr>
          <w:p w:rsidR="00B90475" w:rsidRDefault="00B90475" w:rsidP="00B90475">
            <w:pPr>
              <w:pStyle w:val="Platzhaltertext1"/>
              <w:keepNext w:val="0"/>
              <w:widowControl w:val="0"/>
              <w:jc w:val="center"/>
              <w:rPr>
                <w:rFonts w:ascii="Arial" w:hAnsi="Arial" w:cs="Arial"/>
              </w:rPr>
            </w:pPr>
          </w:p>
        </w:tc>
        <w:tc>
          <w:tcPr>
            <w:tcW w:w="9394" w:type="dxa"/>
          </w:tcPr>
          <w:p w:rsidR="00B90475" w:rsidRDefault="00EB0C60" w:rsidP="00BE5D1C">
            <w:pPr>
              <w:pStyle w:val="Platzhaltertext1"/>
              <w:keepNext w:val="0"/>
              <w:widowControl w:val="0"/>
              <w:numPr>
                <w:ilvl w:val="0"/>
                <w:numId w:val="0"/>
              </w:numPr>
              <w:rPr>
                <w:rFonts w:ascii="Arial" w:hAnsi="Arial" w:cs="Arial"/>
                <w:color w:val="000000"/>
              </w:rPr>
            </w:pPr>
            <w:r>
              <w:rPr>
                <w:rFonts w:ascii="Arial" w:hAnsi="Arial" w:cs="Arial"/>
                <w:color w:val="000000"/>
                <w:u w:val="single"/>
              </w:rPr>
              <w:t>Folie 65</w:t>
            </w:r>
            <w:r>
              <w:rPr>
                <w:rFonts w:ascii="Arial" w:hAnsi="Arial" w:cs="Arial"/>
                <w:color w:val="000000"/>
              </w:rPr>
              <w:t xml:space="preserve"> zeigt zwei Schülerdokumente derselben Schülerin, nach dem ersten Betrachten der Hundertertafel und am Ende der Fördereinheit. Der fachliche und sprachliche Lernzuwachs wird deutlich.</w:t>
            </w: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p>
          <w:p w:rsidR="00DF49C1" w:rsidRDefault="00DF49C1" w:rsidP="00BE5D1C">
            <w:pPr>
              <w:pStyle w:val="Platzhaltertext1"/>
              <w:keepNext w:val="0"/>
              <w:widowControl w:val="0"/>
              <w:numPr>
                <w:ilvl w:val="0"/>
                <w:numId w:val="0"/>
              </w:numPr>
              <w:rPr>
                <w:rFonts w:ascii="Arial" w:hAnsi="Arial" w:cs="Arial"/>
                <w:color w:val="000000"/>
              </w:rPr>
            </w:pPr>
            <w:r>
              <w:rPr>
                <w:rFonts w:ascii="Arial" w:hAnsi="Arial" w:cs="Arial"/>
                <w:color w:val="000000"/>
                <w:u w:val="single"/>
              </w:rPr>
              <w:t>Folie 66 – 70</w:t>
            </w:r>
          </w:p>
          <w:p w:rsidR="00E60ADE" w:rsidRPr="0040758A" w:rsidRDefault="003E7A64" w:rsidP="00E60ADE">
            <w:pPr>
              <w:rPr>
                <w:rFonts w:ascii="Arial" w:hAnsi="Arial" w:cs="Arial"/>
              </w:rPr>
            </w:pPr>
            <w:r>
              <w:rPr>
                <w:rFonts w:ascii="Arial" w:hAnsi="Arial" w:cs="Arial"/>
                <w:color w:val="000000"/>
              </w:rPr>
              <w:t>Die Reflexion ist der vierte Baustein des Makro-</w:t>
            </w:r>
            <w:proofErr w:type="spellStart"/>
            <w:r>
              <w:rPr>
                <w:rFonts w:ascii="Arial" w:hAnsi="Arial" w:cs="Arial"/>
                <w:color w:val="000000"/>
              </w:rPr>
              <w:t>Scaffolding</w:t>
            </w:r>
            <w:proofErr w:type="spellEnd"/>
            <w:r>
              <w:rPr>
                <w:rFonts w:ascii="Arial" w:hAnsi="Arial" w:cs="Arial"/>
                <w:color w:val="000000"/>
              </w:rPr>
              <w:t xml:space="preserve">. </w:t>
            </w:r>
            <w:r w:rsidR="00E60ADE">
              <w:rPr>
                <w:rFonts w:ascii="Arial" w:hAnsi="Arial" w:cs="Arial"/>
              </w:rPr>
              <w:t xml:space="preserve">Als </w:t>
            </w:r>
            <w:r w:rsidR="00E60ADE" w:rsidRPr="0040758A">
              <w:rPr>
                <w:rFonts w:ascii="Arial" w:hAnsi="Arial" w:cs="Arial"/>
              </w:rPr>
              <w:t xml:space="preserve">Sensibilisierung für Sprachgenauigkeit kann ein Arbeitsblatt </w:t>
            </w:r>
            <w:r w:rsidR="004043D9">
              <w:rPr>
                <w:rFonts w:ascii="Arial" w:hAnsi="Arial" w:cs="Arial"/>
              </w:rPr>
              <w:t xml:space="preserve">(Folie 66) </w:t>
            </w:r>
            <w:r w:rsidR="00E60ADE" w:rsidRPr="0040758A">
              <w:rPr>
                <w:rFonts w:ascii="Arial" w:hAnsi="Arial" w:cs="Arial"/>
              </w:rPr>
              <w:t>mit fiktiven Schüleräußerungen eingesetzt werden. Die Schülerinnen sollen z.B. beim The</w:t>
            </w:r>
            <w:r w:rsidR="006D7AD8">
              <w:rPr>
                <w:rFonts w:ascii="Arial" w:hAnsi="Arial" w:cs="Arial"/>
              </w:rPr>
              <w:t>ma „Entdeckungen</w:t>
            </w:r>
            <w:r w:rsidR="00E60ADE" w:rsidRPr="0040758A">
              <w:rPr>
                <w:rFonts w:ascii="Arial" w:hAnsi="Arial" w:cs="Arial"/>
              </w:rPr>
              <w:t xml:space="preserve"> an der Hundertertafel“ beurteilen, welche der Äußerungen genauer und verständlich ge</w:t>
            </w:r>
            <w:r w:rsidR="00402994">
              <w:rPr>
                <w:rFonts w:ascii="Arial" w:hAnsi="Arial" w:cs="Arial"/>
              </w:rPr>
              <w:t>nug i</w:t>
            </w:r>
            <w:r w:rsidR="00E60ADE" w:rsidRPr="0040758A">
              <w:rPr>
                <w:rFonts w:ascii="Arial" w:hAnsi="Arial" w:cs="Arial"/>
              </w:rPr>
              <w:t>st, z.B.:</w:t>
            </w:r>
            <w:r w:rsidR="00E60ADE" w:rsidRPr="0040758A">
              <w:rPr>
                <w:rFonts w:ascii="Arial" w:eastAsia="MS PGothic" w:hAnsi="Arial" w:cs="MS PGothic"/>
                <w:color w:val="000000"/>
                <w:kern w:val="24"/>
              </w:rPr>
              <w:t xml:space="preserve"> </w:t>
            </w:r>
            <w:r w:rsidR="00E60ADE" w:rsidRPr="0040758A">
              <w:rPr>
                <w:rFonts w:ascii="Arial" w:hAnsi="Arial" w:cs="Arial"/>
              </w:rPr>
              <w:t>„Das ist immer alles gleich. Immer die gleichen Zahlen.“ „In einer Zeile sind immer 10.“ „Bei den Zahlen in der ersten Spalte steht an der Einerstelle immer eine 1.“</w:t>
            </w:r>
          </w:p>
          <w:p w:rsidR="00DF49C1" w:rsidRPr="00DF49C1" w:rsidRDefault="004043D9" w:rsidP="00BE5D1C">
            <w:pPr>
              <w:pStyle w:val="Platzhaltertext1"/>
              <w:keepNext w:val="0"/>
              <w:widowControl w:val="0"/>
              <w:numPr>
                <w:ilvl w:val="0"/>
                <w:numId w:val="0"/>
              </w:numPr>
              <w:rPr>
                <w:rFonts w:ascii="Arial" w:hAnsi="Arial" w:cs="Arial"/>
                <w:color w:val="000000"/>
              </w:rPr>
            </w:pPr>
            <w:r>
              <w:rPr>
                <w:rFonts w:ascii="Arial" w:hAnsi="Arial" w:cs="Arial"/>
                <w:color w:val="000000"/>
              </w:rPr>
              <w:t>Die weiteren Folien zeigen Kriterien, die die Lerngruppe zusammen mit ihrer Lehrerin entwickelt haben.</w:t>
            </w:r>
          </w:p>
        </w:tc>
        <w:tc>
          <w:tcPr>
            <w:tcW w:w="4446" w:type="dxa"/>
          </w:tcPr>
          <w:p w:rsidR="00B90475" w:rsidRPr="00D8065D" w:rsidRDefault="00B90475" w:rsidP="00B90475">
            <w:pPr>
              <w:pStyle w:val="Platzhaltertext1"/>
              <w:numPr>
                <w:ilvl w:val="0"/>
                <w:numId w:val="0"/>
              </w:numPr>
              <w:jc w:val="center"/>
              <w:rPr>
                <w:rFonts w:ascii="Arial" w:hAnsi="Arial" w:cs="Arial"/>
                <w:color w:val="000000"/>
              </w:rPr>
            </w:pPr>
            <w:r w:rsidRPr="00D8065D">
              <w:rPr>
                <w:rFonts w:ascii="Arial" w:hAnsi="Arial" w:cs="Arial"/>
                <w:noProof/>
                <w:color w:val="000000"/>
              </w:rPr>
              <w:drawing>
                <wp:inline distT="0" distB="0" distL="0" distR="0">
                  <wp:extent cx="2400000" cy="1800000"/>
                  <wp:effectExtent l="19050" t="19050" r="19685" b="1016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400000" cy="1800000"/>
                          </a:xfrm>
                          <a:prstGeom prst="rect">
                            <a:avLst/>
                          </a:prstGeom>
                          <a:ln>
                            <a:solidFill>
                              <a:schemeClr val="tx1"/>
                            </a:solidFill>
                          </a:ln>
                        </pic:spPr>
                      </pic:pic>
                    </a:graphicData>
                  </a:graphic>
                </wp:inline>
              </w:drawing>
            </w:r>
          </w:p>
          <w:p w:rsidR="00B90475" w:rsidRPr="00AF2122" w:rsidRDefault="00AF2122" w:rsidP="00B90475">
            <w:pPr>
              <w:pStyle w:val="Platzhaltertext1"/>
              <w:numPr>
                <w:ilvl w:val="0"/>
                <w:numId w:val="0"/>
              </w:numPr>
              <w:jc w:val="center"/>
              <w:rPr>
                <w:rFonts w:ascii="Arial" w:hAnsi="Arial" w:cs="Arial"/>
                <w:color w:val="000000"/>
              </w:rPr>
            </w:pPr>
            <w:r>
              <w:rPr>
                <w:rFonts w:ascii="Arial" w:hAnsi="Arial" w:cs="Arial"/>
                <w:color w:val="000000"/>
              </w:rPr>
              <w:t>Folie 65</w:t>
            </w:r>
          </w:p>
          <w:p w:rsidR="00B90475" w:rsidRDefault="00B90475" w:rsidP="00B90475">
            <w:pPr>
              <w:pStyle w:val="Platzhaltertext1"/>
              <w:numPr>
                <w:ilvl w:val="0"/>
                <w:numId w:val="0"/>
              </w:numPr>
              <w:jc w:val="center"/>
              <w:rPr>
                <w:rFonts w:ascii="Arial" w:hAnsi="Arial" w:cs="Arial"/>
                <w:color w:val="000000"/>
                <w:u w:val="single"/>
              </w:rPr>
            </w:pPr>
          </w:p>
          <w:p w:rsidR="00B90475" w:rsidRPr="00D8065D" w:rsidRDefault="00B90475" w:rsidP="00B90475">
            <w:pPr>
              <w:pStyle w:val="Platzhaltertext1"/>
              <w:numPr>
                <w:ilvl w:val="0"/>
                <w:numId w:val="0"/>
              </w:numPr>
              <w:jc w:val="center"/>
              <w:rPr>
                <w:rFonts w:ascii="Arial" w:hAnsi="Arial" w:cs="Arial"/>
                <w:color w:val="000000"/>
              </w:rPr>
            </w:pPr>
            <w:r w:rsidRPr="00D8065D">
              <w:rPr>
                <w:rFonts w:ascii="Arial" w:hAnsi="Arial" w:cs="Arial"/>
                <w:noProof/>
                <w:color w:val="000000"/>
              </w:rPr>
              <w:drawing>
                <wp:inline distT="0" distB="0" distL="0" distR="0">
                  <wp:extent cx="2399999" cy="1800000"/>
                  <wp:effectExtent l="19050" t="19050" r="19685" b="1016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399999" cy="1800000"/>
                          </a:xfrm>
                          <a:prstGeom prst="rect">
                            <a:avLst/>
                          </a:prstGeom>
                          <a:ln>
                            <a:solidFill>
                              <a:schemeClr val="tx1"/>
                            </a:solidFill>
                          </a:ln>
                        </pic:spPr>
                      </pic:pic>
                    </a:graphicData>
                  </a:graphic>
                </wp:inline>
              </w:drawing>
            </w:r>
          </w:p>
          <w:p w:rsidR="00B90475" w:rsidRDefault="00040699" w:rsidP="00B90475">
            <w:pPr>
              <w:pStyle w:val="Platzhaltertext1"/>
              <w:numPr>
                <w:ilvl w:val="0"/>
                <w:numId w:val="0"/>
              </w:numPr>
              <w:jc w:val="center"/>
              <w:rPr>
                <w:rFonts w:ascii="Arial" w:hAnsi="Arial" w:cs="Arial"/>
                <w:color w:val="000000"/>
                <w:u w:val="single"/>
              </w:rPr>
            </w:pPr>
            <w:r>
              <w:rPr>
                <w:rFonts w:ascii="Arial" w:hAnsi="Arial" w:cs="Arial"/>
                <w:color w:val="000000"/>
                <w:u w:val="single"/>
              </w:rPr>
              <w:t>Folie 66</w:t>
            </w:r>
          </w:p>
          <w:p w:rsidR="00B90475" w:rsidRDefault="00B90475" w:rsidP="00B90475">
            <w:pPr>
              <w:pStyle w:val="Platzhaltertext1"/>
              <w:numPr>
                <w:ilvl w:val="0"/>
                <w:numId w:val="0"/>
              </w:numPr>
              <w:jc w:val="center"/>
              <w:rPr>
                <w:rFonts w:ascii="Arial" w:hAnsi="Arial" w:cs="Arial"/>
                <w:color w:val="000000"/>
                <w:u w:val="single"/>
              </w:rPr>
            </w:pPr>
          </w:p>
          <w:p w:rsidR="00B90475" w:rsidRPr="00D8065D" w:rsidRDefault="00B90475" w:rsidP="00B90475">
            <w:pPr>
              <w:pStyle w:val="Platzhaltertext1"/>
              <w:numPr>
                <w:ilvl w:val="0"/>
                <w:numId w:val="0"/>
              </w:numPr>
              <w:jc w:val="center"/>
              <w:rPr>
                <w:rFonts w:ascii="Arial" w:hAnsi="Arial" w:cs="Arial"/>
                <w:color w:val="000000"/>
              </w:rPr>
            </w:pPr>
            <w:r w:rsidRPr="00D8065D">
              <w:rPr>
                <w:rFonts w:ascii="Arial" w:hAnsi="Arial" w:cs="Arial"/>
                <w:noProof/>
                <w:color w:val="000000"/>
              </w:rPr>
              <w:drawing>
                <wp:inline distT="0" distB="0" distL="0" distR="0">
                  <wp:extent cx="2400000" cy="1800000"/>
                  <wp:effectExtent l="19050" t="19050" r="19685" b="101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2400000" cy="1800000"/>
                          </a:xfrm>
                          <a:prstGeom prst="rect">
                            <a:avLst/>
                          </a:prstGeom>
                          <a:ln>
                            <a:solidFill>
                              <a:schemeClr val="tx1"/>
                            </a:solidFill>
                          </a:ln>
                        </pic:spPr>
                      </pic:pic>
                    </a:graphicData>
                  </a:graphic>
                </wp:inline>
              </w:drawing>
            </w:r>
          </w:p>
          <w:p w:rsidR="00040699" w:rsidRDefault="00040699" w:rsidP="00B90475">
            <w:pPr>
              <w:pStyle w:val="Platzhaltertext1"/>
              <w:numPr>
                <w:ilvl w:val="0"/>
                <w:numId w:val="0"/>
              </w:numPr>
              <w:jc w:val="center"/>
              <w:rPr>
                <w:rFonts w:ascii="Arial" w:hAnsi="Arial" w:cs="Arial"/>
                <w:noProof/>
                <w:color w:val="000000"/>
              </w:rPr>
            </w:pPr>
            <w:r>
              <w:rPr>
                <w:rFonts w:ascii="Arial" w:hAnsi="Arial" w:cs="Arial"/>
                <w:noProof/>
                <w:color w:val="000000"/>
              </w:rPr>
              <w:lastRenderedPageBreak/>
              <w:t>Folie 67</w:t>
            </w:r>
          </w:p>
          <w:p w:rsidR="00040699" w:rsidRDefault="00040699" w:rsidP="00B90475">
            <w:pPr>
              <w:pStyle w:val="Platzhaltertext1"/>
              <w:numPr>
                <w:ilvl w:val="0"/>
                <w:numId w:val="0"/>
              </w:numPr>
              <w:jc w:val="center"/>
              <w:rPr>
                <w:rFonts w:ascii="Arial" w:hAnsi="Arial" w:cs="Arial"/>
                <w:noProof/>
                <w:color w:val="000000"/>
              </w:rPr>
            </w:pPr>
          </w:p>
          <w:p w:rsidR="00040699" w:rsidRDefault="00040699" w:rsidP="00B90475">
            <w:pPr>
              <w:pStyle w:val="Platzhaltertext1"/>
              <w:numPr>
                <w:ilvl w:val="0"/>
                <w:numId w:val="0"/>
              </w:numPr>
              <w:jc w:val="center"/>
              <w:rPr>
                <w:rFonts w:ascii="Arial" w:hAnsi="Arial" w:cs="Arial"/>
                <w:noProof/>
                <w:color w:val="000000"/>
              </w:rPr>
            </w:pPr>
          </w:p>
          <w:p w:rsidR="00040699" w:rsidRDefault="00040699" w:rsidP="00B90475">
            <w:pPr>
              <w:pStyle w:val="Platzhaltertext1"/>
              <w:numPr>
                <w:ilvl w:val="0"/>
                <w:numId w:val="0"/>
              </w:numPr>
              <w:jc w:val="center"/>
              <w:rPr>
                <w:rFonts w:ascii="Arial" w:hAnsi="Arial" w:cs="Arial"/>
                <w:noProof/>
                <w:color w:val="000000"/>
              </w:rPr>
            </w:pPr>
          </w:p>
          <w:p w:rsidR="00B90475" w:rsidRPr="00D8065D" w:rsidRDefault="00B90475" w:rsidP="00B90475">
            <w:pPr>
              <w:pStyle w:val="Platzhaltertext1"/>
              <w:numPr>
                <w:ilvl w:val="0"/>
                <w:numId w:val="0"/>
              </w:numPr>
              <w:jc w:val="center"/>
              <w:rPr>
                <w:rFonts w:ascii="Arial" w:hAnsi="Arial" w:cs="Arial"/>
                <w:color w:val="000000"/>
              </w:rPr>
            </w:pPr>
            <w:r w:rsidRPr="00D8065D">
              <w:rPr>
                <w:rFonts w:ascii="Arial" w:hAnsi="Arial" w:cs="Arial"/>
                <w:noProof/>
                <w:color w:val="000000"/>
              </w:rPr>
              <w:drawing>
                <wp:inline distT="0" distB="0" distL="0" distR="0">
                  <wp:extent cx="2400000" cy="1800000"/>
                  <wp:effectExtent l="19050" t="19050" r="19685" b="1016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400000" cy="1800000"/>
                          </a:xfrm>
                          <a:prstGeom prst="rect">
                            <a:avLst/>
                          </a:prstGeom>
                          <a:ln>
                            <a:solidFill>
                              <a:schemeClr val="tx1"/>
                            </a:solidFill>
                          </a:ln>
                        </pic:spPr>
                      </pic:pic>
                    </a:graphicData>
                  </a:graphic>
                </wp:inline>
              </w:drawing>
            </w:r>
          </w:p>
          <w:p w:rsidR="00C320FC" w:rsidRPr="00C67DD5" w:rsidRDefault="00B90475" w:rsidP="00C67DD5">
            <w:pPr>
              <w:pStyle w:val="Platzhaltertext1"/>
              <w:numPr>
                <w:ilvl w:val="0"/>
                <w:numId w:val="0"/>
              </w:numPr>
              <w:jc w:val="center"/>
              <w:rPr>
                <w:rFonts w:ascii="Arial" w:hAnsi="Arial" w:cs="Arial"/>
                <w:color w:val="000000"/>
              </w:rPr>
            </w:pPr>
            <w:r w:rsidRPr="00B90475">
              <w:rPr>
                <w:rFonts w:ascii="Arial" w:hAnsi="Arial" w:cs="Arial"/>
                <w:color w:val="000000"/>
              </w:rPr>
              <w:t>Folie</w:t>
            </w:r>
            <w:r w:rsidR="00040699">
              <w:rPr>
                <w:rFonts w:ascii="Arial" w:hAnsi="Arial" w:cs="Arial"/>
                <w:color w:val="000000"/>
              </w:rPr>
              <w:t xml:space="preserve"> 68</w:t>
            </w:r>
          </w:p>
        </w:tc>
      </w:tr>
      <w:tr w:rsidR="00285DAD" w:rsidRPr="00A14563">
        <w:trPr>
          <w:trHeight w:val="3879"/>
        </w:trPr>
        <w:tc>
          <w:tcPr>
            <w:tcW w:w="946" w:type="dxa"/>
          </w:tcPr>
          <w:p w:rsidR="00D8065D" w:rsidRDefault="00D8065D" w:rsidP="00B90475">
            <w:pPr>
              <w:pStyle w:val="Platzhaltertext1"/>
              <w:keepNext w:val="0"/>
              <w:widowControl w:val="0"/>
              <w:jc w:val="center"/>
              <w:rPr>
                <w:rFonts w:ascii="Arial" w:hAnsi="Arial" w:cs="Arial"/>
              </w:rPr>
            </w:pPr>
          </w:p>
        </w:tc>
        <w:tc>
          <w:tcPr>
            <w:tcW w:w="9394" w:type="dxa"/>
          </w:tcPr>
          <w:p w:rsidR="00D8065D" w:rsidRDefault="004043D9" w:rsidP="004043D9">
            <w:pPr>
              <w:rPr>
                <w:rFonts w:ascii="Arial" w:hAnsi="Arial" w:cs="Arial"/>
                <w:iCs/>
              </w:rPr>
            </w:pPr>
            <w:r>
              <w:rPr>
                <w:rFonts w:ascii="Arial" w:hAnsi="Arial" w:cs="Arial"/>
                <w:color w:val="000000"/>
              </w:rPr>
              <w:t xml:space="preserve">Wenn die Kinder bei der abschließenden Eigenproduktion oder auch bei der Lernzielkontrolle ihre verwendeten Mathe-Wörter einkreisen, </w:t>
            </w:r>
            <w:r>
              <w:rPr>
                <w:rFonts w:ascii="Arial" w:hAnsi="Arial" w:cs="Arial"/>
                <w:iCs/>
              </w:rPr>
              <w:t xml:space="preserve">ist es eine schöne Bestätigung, wenn sie daran ablesen können, welche sprachlichen Lernfortschritte sie erzielt haben. Um Transparenz zu gewährleisten, sollten sie allerdings dabei darauf hingewiesen werden, möglichst viele der gelernten Mathe-Wörter zu verwenden. </w:t>
            </w:r>
          </w:p>
          <w:p w:rsidR="009C3641" w:rsidRDefault="009C3641" w:rsidP="004043D9">
            <w:pPr>
              <w:rPr>
                <w:rFonts w:ascii="Arial" w:hAnsi="Arial" w:cs="Arial"/>
                <w:iCs/>
              </w:rPr>
            </w:pPr>
            <w:r>
              <w:rPr>
                <w:rFonts w:ascii="Arial" w:hAnsi="Arial" w:cs="Arial"/>
                <w:iCs/>
              </w:rPr>
              <w:t>Auch ein abschließendes Reflexionsgespräch kann den Sinn für Sprachbewusstheit verstärken.</w:t>
            </w: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514401" w:rsidRDefault="00514401" w:rsidP="004043D9">
            <w:pPr>
              <w:rPr>
                <w:rFonts w:ascii="Arial" w:hAnsi="Arial" w:cs="Arial"/>
                <w:iCs/>
              </w:rPr>
            </w:pPr>
          </w:p>
          <w:p w:rsidR="001825C8" w:rsidRDefault="001825C8" w:rsidP="004043D9">
            <w:pPr>
              <w:rPr>
                <w:rFonts w:ascii="Arial" w:hAnsi="Arial" w:cs="Arial"/>
                <w:iCs/>
                <w:u w:val="single"/>
              </w:rPr>
            </w:pPr>
            <w:r>
              <w:rPr>
                <w:rFonts w:ascii="Arial" w:hAnsi="Arial" w:cs="Arial"/>
                <w:iCs/>
                <w:u w:val="single"/>
              </w:rPr>
              <w:t>Folie 71-75</w:t>
            </w:r>
          </w:p>
          <w:p w:rsidR="00514401" w:rsidRDefault="001825C8" w:rsidP="004043D9">
            <w:pPr>
              <w:rPr>
                <w:rFonts w:ascii="Arial" w:hAnsi="Arial" w:cs="Arial"/>
                <w:iCs/>
              </w:rPr>
            </w:pPr>
            <w:r>
              <w:rPr>
                <w:rFonts w:ascii="Arial" w:hAnsi="Arial" w:cs="Arial"/>
                <w:iCs/>
              </w:rPr>
              <w:t xml:space="preserve">Im Rahmen einer mehrstündigen Fortbildung können die </w:t>
            </w:r>
            <w:r>
              <w:rPr>
                <w:rFonts w:ascii="Arial" w:hAnsi="Arial" w:cs="Arial"/>
                <w:b/>
                <w:iCs/>
              </w:rPr>
              <w:t xml:space="preserve">TN </w:t>
            </w:r>
            <w:r>
              <w:rPr>
                <w:rFonts w:ascii="Arial" w:hAnsi="Arial" w:cs="Arial"/>
                <w:iCs/>
              </w:rPr>
              <w:t xml:space="preserve">sich mithilfe der Unterlagen zu den angegebenen Themen </w:t>
            </w:r>
            <w:r w:rsidR="00402994">
              <w:rPr>
                <w:rFonts w:ascii="Arial" w:hAnsi="Arial" w:cs="Arial"/>
                <w:iCs/>
              </w:rPr>
              <w:t xml:space="preserve">(Folie 74) </w:t>
            </w:r>
            <w:r>
              <w:rPr>
                <w:rFonts w:ascii="Arial" w:hAnsi="Arial" w:cs="Arial"/>
                <w:iCs/>
              </w:rPr>
              <w:t>noch weiter in die Entwicklung von Übungen und die Nutzung des unvollständig ausgefüllten Planun</w:t>
            </w:r>
            <w:r w:rsidR="006672F1">
              <w:rPr>
                <w:rFonts w:ascii="Arial" w:hAnsi="Arial" w:cs="Arial"/>
                <w:iCs/>
              </w:rPr>
              <w:t>g</w:t>
            </w:r>
            <w:r>
              <w:rPr>
                <w:rFonts w:ascii="Arial" w:hAnsi="Arial" w:cs="Arial"/>
                <w:iCs/>
              </w:rPr>
              <w:t>srahmens einarbeiten.</w:t>
            </w:r>
          </w:p>
          <w:p w:rsidR="00EA2909" w:rsidRDefault="00EA2909" w:rsidP="004043D9">
            <w:pPr>
              <w:rPr>
                <w:rFonts w:ascii="Arial" w:hAnsi="Arial" w:cs="Arial"/>
                <w:iCs/>
              </w:rPr>
            </w:pPr>
          </w:p>
          <w:p w:rsidR="00EA2909" w:rsidRPr="00EA2909" w:rsidRDefault="00EA2909" w:rsidP="004043D9">
            <w:pPr>
              <w:rPr>
                <w:rFonts w:ascii="Arial" w:hAnsi="Arial" w:cs="Arial"/>
                <w:iCs/>
              </w:rPr>
            </w:pPr>
            <w:r>
              <w:rPr>
                <w:rFonts w:ascii="Arial" w:hAnsi="Arial" w:cs="Arial"/>
                <w:b/>
                <w:iCs/>
              </w:rPr>
              <w:t xml:space="preserve">M </w:t>
            </w:r>
            <w:r>
              <w:rPr>
                <w:rFonts w:ascii="Arial" w:hAnsi="Arial" w:cs="Arial"/>
                <w:iCs/>
              </w:rPr>
              <w:t>leitet ggf. Abschlussreflexion.</w:t>
            </w:r>
          </w:p>
        </w:tc>
        <w:tc>
          <w:tcPr>
            <w:tcW w:w="4446" w:type="dxa"/>
          </w:tcPr>
          <w:p w:rsidR="00D8065D" w:rsidRPr="00D8065D" w:rsidRDefault="00D8065D" w:rsidP="00B90475">
            <w:pPr>
              <w:pStyle w:val="Platzhaltertext1"/>
              <w:numPr>
                <w:ilvl w:val="0"/>
                <w:numId w:val="0"/>
              </w:numPr>
              <w:jc w:val="center"/>
              <w:rPr>
                <w:rFonts w:ascii="Arial" w:hAnsi="Arial" w:cs="Arial"/>
                <w:color w:val="000000"/>
              </w:rPr>
            </w:pPr>
            <w:r w:rsidRPr="00D8065D">
              <w:rPr>
                <w:rFonts w:ascii="Arial" w:hAnsi="Arial" w:cs="Arial"/>
                <w:noProof/>
                <w:color w:val="000000"/>
              </w:rPr>
              <w:drawing>
                <wp:inline distT="0" distB="0" distL="0" distR="0">
                  <wp:extent cx="2399999" cy="1800000"/>
                  <wp:effectExtent l="19050" t="19050" r="19685" b="1016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399999" cy="1800000"/>
                          </a:xfrm>
                          <a:prstGeom prst="rect">
                            <a:avLst/>
                          </a:prstGeom>
                          <a:ln>
                            <a:solidFill>
                              <a:schemeClr val="tx1"/>
                            </a:solidFill>
                          </a:ln>
                        </pic:spPr>
                      </pic:pic>
                    </a:graphicData>
                  </a:graphic>
                </wp:inline>
              </w:drawing>
            </w:r>
          </w:p>
          <w:p w:rsidR="00D8065D" w:rsidRPr="00D8065D" w:rsidRDefault="00040699" w:rsidP="004043D9">
            <w:pPr>
              <w:pStyle w:val="Platzhaltertext1"/>
              <w:numPr>
                <w:ilvl w:val="0"/>
                <w:numId w:val="0"/>
              </w:numPr>
              <w:jc w:val="center"/>
              <w:rPr>
                <w:rFonts w:ascii="Arial" w:hAnsi="Arial" w:cs="Arial"/>
                <w:color w:val="000000"/>
              </w:rPr>
            </w:pPr>
            <w:r>
              <w:rPr>
                <w:rFonts w:ascii="Arial" w:hAnsi="Arial" w:cs="Arial"/>
                <w:color w:val="000000"/>
              </w:rPr>
              <w:t>Folie 69</w:t>
            </w:r>
            <w:r w:rsidR="00285DAD">
              <w:rPr>
                <w:noProof/>
              </w:rPr>
              <w:t xml:space="preserve"> </w:t>
            </w:r>
            <w:bookmarkStart w:id="2" w:name="_GoBack"/>
            <w:r w:rsidR="00285DAD" w:rsidRPr="00285DAD">
              <w:rPr>
                <w:rFonts w:ascii="Arial" w:hAnsi="Arial" w:cs="Arial"/>
                <w:color w:val="000000"/>
              </w:rPr>
              <w:drawing>
                <wp:inline distT="0" distB="0" distL="0" distR="0" wp14:anchorId="7489D099" wp14:editId="7923BE8B">
                  <wp:extent cx="2508237" cy="186952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27465" cy="1883851"/>
                          </a:xfrm>
                          <a:prstGeom prst="rect">
                            <a:avLst/>
                          </a:prstGeom>
                        </pic:spPr>
                      </pic:pic>
                    </a:graphicData>
                  </a:graphic>
                </wp:inline>
              </w:drawing>
            </w:r>
            <w:bookmarkEnd w:id="2"/>
          </w:p>
          <w:p w:rsidR="00D8065D" w:rsidRPr="00D8065D" w:rsidRDefault="00375551" w:rsidP="00B90475">
            <w:pPr>
              <w:pStyle w:val="Platzhaltertext1"/>
              <w:numPr>
                <w:ilvl w:val="0"/>
                <w:numId w:val="0"/>
              </w:numPr>
              <w:jc w:val="center"/>
              <w:rPr>
                <w:rFonts w:ascii="Arial" w:hAnsi="Arial" w:cs="Arial"/>
                <w:color w:val="000000"/>
              </w:rPr>
            </w:pPr>
            <w:r>
              <w:rPr>
                <w:rFonts w:ascii="Arial" w:hAnsi="Arial" w:cs="Arial"/>
                <w:color w:val="000000"/>
              </w:rPr>
              <w:t>Folie 70</w:t>
            </w:r>
          </w:p>
          <w:p w:rsidR="00D8065D" w:rsidRDefault="00D8065D" w:rsidP="00B90475">
            <w:pPr>
              <w:pStyle w:val="Platzhaltertext1"/>
              <w:numPr>
                <w:ilvl w:val="0"/>
                <w:numId w:val="0"/>
              </w:numPr>
              <w:jc w:val="center"/>
              <w:rPr>
                <w:rFonts w:ascii="Arial" w:hAnsi="Arial" w:cs="Arial"/>
                <w:color w:val="000000"/>
                <w:u w:val="single"/>
              </w:rPr>
            </w:pPr>
          </w:p>
          <w:p w:rsidR="00D8065D" w:rsidRDefault="00D8065D" w:rsidP="00B90475">
            <w:pPr>
              <w:pStyle w:val="Platzhaltertext1"/>
              <w:numPr>
                <w:ilvl w:val="0"/>
                <w:numId w:val="0"/>
              </w:numPr>
              <w:jc w:val="center"/>
              <w:rPr>
                <w:rFonts w:ascii="Arial" w:hAnsi="Arial" w:cs="Arial"/>
                <w:color w:val="000000"/>
              </w:rPr>
            </w:pPr>
          </w:p>
          <w:p w:rsidR="00D8065D" w:rsidRDefault="00375551" w:rsidP="00B90475">
            <w:pPr>
              <w:pStyle w:val="Platzhaltertext1"/>
              <w:numPr>
                <w:ilvl w:val="0"/>
                <w:numId w:val="0"/>
              </w:numPr>
              <w:jc w:val="center"/>
              <w:rPr>
                <w:rFonts w:ascii="Arial" w:hAnsi="Arial" w:cs="Arial"/>
                <w:color w:val="000000"/>
              </w:rPr>
            </w:pPr>
            <w:r>
              <w:rPr>
                <w:rFonts w:ascii="Arial" w:hAnsi="Arial" w:cs="Arial"/>
                <w:color w:val="000000"/>
              </w:rPr>
              <w:t xml:space="preserve">Folie 71 </w:t>
            </w:r>
          </w:p>
          <w:p w:rsidR="00375551" w:rsidRDefault="00375551" w:rsidP="00B90475">
            <w:pPr>
              <w:pStyle w:val="Platzhaltertext1"/>
              <w:numPr>
                <w:ilvl w:val="0"/>
                <w:numId w:val="0"/>
              </w:numPr>
              <w:jc w:val="center"/>
              <w:rPr>
                <w:rFonts w:ascii="Arial" w:hAnsi="Arial" w:cs="Arial"/>
                <w:color w:val="000000"/>
              </w:rPr>
            </w:pPr>
          </w:p>
          <w:p w:rsidR="00D8065D" w:rsidRDefault="00D8065D" w:rsidP="00B90475">
            <w:pPr>
              <w:pStyle w:val="Platzhaltertext1"/>
              <w:numPr>
                <w:ilvl w:val="0"/>
                <w:numId w:val="0"/>
              </w:numPr>
              <w:jc w:val="center"/>
              <w:rPr>
                <w:rFonts w:ascii="Arial" w:hAnsi="Arial" w:cs="Arial"/>
                <w:color w:val="000000"/>
              </w:rPr>
            </w:pPr>
          </w:p>
          <w:p w:rsidR="00D8065D" w:rsidRDefault="00D8065D" w:rsidP="00B90475">
            <w:pPr>
              <w:pStyle w:val="Platzhaltertext1"/>
              <w:numPr>
                <w:ilvl w:val="0"/>
                <w:numId w:val="0"/>
              </w:numPr>
              <w:jc w:val="center"/>
              <w:rPr>
                <w:rFonts w:ascii="Arial" w:hAnsi="Arial" w:cs="Arial"/>
                <w:color w:val="000000"/>
              </w:rPr>
            </w:pPr>
            <w:r w:rsidRPr="00D8065D">
              <w:rPr>
                <w:rFonts w:ascii="Arial" w:hAnsi="Arial" w:cs="Arial"/>
                <w:noProof/>
                <w:color w:val="000000"/>
              </w:rPr>
              <w:lastRenderedPageBreak/>
              <w:drawing>
                <wp:inline distT="0" distB="0" distL="0" distR="0">
                  <wp:extent cx="2400000" cy="1800000"/>
                  <wp:effectExtent l="19050" t="19050" r="19685" b="1016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400000" cy="1800000"/>
                          </a:xfrm>
                          <a:prstGeom prst="rect">
                            <a:avLst/>
                          </a:prstGeom>
                          <a:ln>
                            <a:solidFill>
                              <a:schemeClr val="tx1"/>
                            </a:solidFill>
                          </a:ln>
                        </pic:spPr>
                      </pic:pic>
                    </a:graphicData>
                  </a:graphic>
                </wp:inline>
              </w:drawing>
            </w:r>
          </w:p>
          <w:p w:rsidR="00D8065D" w:rsidRPr="00D8065D" w:rsidRDefault="00375551" w:rsidP="00D8065D">
            <w:pPr>
              <w:pStyle w:val="Platzhaltertext1"/>
              <w:numPr>
                <w:ilvl w:val="0"/>
                <w:numId w:val="0"/>
              </w:numPr>
              <w:jc w:val="center"/>
              <w:rPr>
                <w:rFonts w:ascii="Arial" w:hAnsi="Arial" w:cs="Arial"/>
                <w:color w:val="000000"/>
              </w:rPr>
            </w:pPr>
            <w:r>
              <w:rPr>
                <w:rFonts w:ascii="Arial" w:hAnsi="Arial" w:cs="Arial"/>
                <w:color w:val="000000"/>
              </w:rPr>
              <w:t>Folie 73</w:t>
            </w:r>
          </w:p>
        </w:tc>
      </w:tr>
      <w:tr w:rsidR="00285DAD" w:rsidRPr="00A14563">
        <w:trPr>
          <w:trHeight w:val="3879"/>
        </w:trPr>
        <w:tc>
          <w:tcPr>
            <w:tcW w:w="946" w:type="dxa"/>
          </w:tcPr>
          <w:p w:rsidR="00D8065D" w:rsidRDefault="00D8065D" w:rsidP="00B90475">
            <w:pPr>
              <w:pStyle w:val="Platzhaltertext1"/>
              <w:keepNext w:val="0"/>
              <w:widowControl w:val="0"/>
              <w:jc w:val="center"/>
              <w:rPr>
                <w:rFonts w:ascii="Arial" w:hAnsi="Arial" w:cs="Arial"/>
              </w:rPr>
            </w:pPr>
          </w:p>
        </w:tc>
        <w:tc>
          <w:tcPr>
            <w:tcW w:w="9394" w:type="dxa"/>
          </w:tcPr>
          <w:p w:rsidR="00D8065D" w:rsidRDefault="00D8065D" w:rsidP="00B90475">
            <w:pPr>
              <w:pStyle w:val="Platzhaltertext1"/>
              <w:keepNext w:val="0"/>
              <w:widowControl w:val="0"/>
              <w:numPr>
                <w:ilvl w:val="0"/>
                <w:numId w:val="0"/>
              </w:numPr>
              <w:jc w:val="center"/>
              <w:rPr>
                <w:rFonts w:ascii="Arial" w:hAnsi="Arial" w:cs="Arial"/>
                <w:color w:val="000000"/>
                <w:u w:val="single"/>
              </w:rPr>
            </w:pPr>
          </w:p>
        </w:tc>
        <w:tc>
          <w:tcPr>
            <w:tcW w:w="4446" w:type="dxa"/>
          </w:tcPr>
          <w:p w:rsidR="00D8065D" w:rsidRDefault="00D8065D" w:rsidP="00B90475">
            <w:pPr>
              <w:pStyle w:val="Platzhaltertext1"/>
              <w:numPr>
                <w:ilvl w:val="0"/>
                <w:numId w:val="0"/>
              </w:numPr>
              <w:jc w:val="center"/>
              <w:rPr>
                <w:rFonts w:ascii="Arial" w:hAnsi="Arial" w:cs="Arial"/>
                <w:color w:val="000000"/>
              </w:rPr>
            </w:pPr>
            <w:r w:rsidRPr="00D8065D">
              <w:rPr>
                <w:rFonts w:ascii="Arial" w:hAnsi="Arial" w:cs="Arial"/>
                <w:noProof/>
                <w:color w:val="000000"/>
              </w:rPr>
              <w:drawing>
                <wp:inline distT="0" distB="0" distL="0" distR="0">
                  <wp:extent cx="2399999" cy="1800000"/>
                  <wp:effectExtent l="19050" t="19050" r="19685" b="1016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399999" cy="1800000"/>
                          </a:xfrm>
                          <a:prstGeom prst="rect">
                            <a:avLst/>
                          </a:prstGeom>
                          <a:ln>
                            <a:solidFill>
                              <a:schemeClr val="tx1"/>
                            </a:solidFill>
                          </a:ln>
                        </pic:spPr>
                      </pic:pic>
                    </a:graphicData>
                  </a:graphic>
                </wp:inline>
              </w:drawing>
            </w:r>
          </w:p>
          <w:p w:rsidR="00D8065D" w:rsidRDefault="00375551" w:rsidP="00B90475">
            <w:pPr>
              <w:pStyle w:val="Platzhaltertext1"/>
              <w:numPr>
                <w:ilvl w:val="0"/>
                <w:numId w:val="0"/>
              </w:numPr>
              <w:jc w:val="center"/>
              <w:rPr>
                <w:rFonts w:ascii="Arial" w:hAnsi="Arial" w:cs="Arial"/>
                <w:color w:val="000000"/>
              </w:rPr>
            </w:pPr>
            <w:r>
              <w:rPr>
                <w:rFonts w:ascii="Arial" w:hAnsi="Arial" w:cs="Arial"/>
                <w:color w:val="000000"/>
              </w:rPr>
              <w:t>Folie 74</w:t>
            </w:r>
          </w:p>
          <w:p w:rsidR="00D8065D" w:rsidRDefault="00D8065D" w:rsidP="00B90475">
            <w:pPr>
              <w:pStyle w:val="Platzhaltertext1"/>
              <w:numPr>
                <w:ilvl w:val="0"/>
                <w:numId w:val="0"/>
              </w:numPr>
              <w:jc w:val="center"/>
              <w:rPr>
                <w:rFonts w:ascii="Arial" w:hAnsi="Arial" w:cs="Arial"/>
                <w:color w:val="000000"/>
              </w:rPr>
            </w:pPr>
          </w:p>
          <w:p w:rsidR="00D8065D" w:rsidRDefault="00D8065D" w:rsidP="00B90475">
            <w:pPr>
              <w:pStyle w:val="Platzhaltertext1"/>
              <w:numPr>
                <w:ilvl w:val="0"/>
                <w:numId w:val="0"/>
              </w:numPr>
              <w:jc w:val="center"/>
              <w:rPr>
                <w:rFonts w:ascii="Arial" w:hAnsi="Arial" w:cs="Arial"/>
                <w:color w:val="000000"/>
              </w:rPr>
            </w:pPr>
            <w:r w:rsidRPr="00D8065D">
              <w:rPr>
                <w:rFonts w:ascii="Arial" w:hAnsi="Arial" w:cs="Arial"/>
                <w:noProof/>
                <w:color w:val="000000"/>
              </w:rPr>
              <w:drawing>
                <wp:inline distT="0" distB="0" distL="0" distR="0">
                  <wp:extent cx="2400000" cy="1800000"/>
                  <wp:effectExtent l="19050" t="19050" r="19685" b="1016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400000" cy="1800000"/>
                          </a:xfrm>
                          <a:prstGeom prst="rect">
                            <a:avLst/>
                          </a:prstGeom>
                          <a:ln>
                            <a:solidFill>
                              <a:schemeClr val="tx1"/>
                            </a:solidFill>
                          </a:ln>
                        </pic:spPr>
                      </pic:pic>
                    </a:graphicData>
                  </a:graphic>
                </wp:inline>
              </w:drawing>
            </w:r>
          </w:p>
          <w:p w:rsidR="00D8065D" w:rsidRPr="00D8065D" w:rsidRDefault="00375551" w:rsidP="00B90475">
            <w:pPr>
              <w:pStyle w:val="Platzhaltertext1"/>
              <w:numPr>
                <w:ilvl w:val="0"/>
                <w:numId w:val="0"/>
              </w:numPr>
              <w:jc w:val="center"/>
              <w:rPr>
                <w:rFonts w:ascii="Arial" w:hAnsi="Arial" w:cs="Arial"/>
                <w:color w:val="000000"/>
              </w:rPr>
            </w:pPr>
            <w:r>
              <w:rPr>
                <w:rFonts w:ascii="Arial" w:hAnsi="Arial" w:cs="Arial"/>
                <w:color w:val="000000"/>
              </w:rPr>
              <w:t>Folie 75</w:t>
            </w:r>
          </w:p>
        </w:tc>
      </w:tr>
      <w:bookmarkEnd w:id="0"/>
      <w:bookmarkEnd w:id="1"/>
    </w:tbl>
    <w:p w:rsidR="00987D74" w:rsidRPr="000A6CFD" w:rsidRDefault="00987D74" w:rsidP="00F7772C">
      <w:pPr>
        <w:pStyle w:val="Platzhaltertext1"/>
        <w:numPr>
          <w:ilvl w:val="0"/>
          <w:numId w:val="0"/>
        </w:numPr>
        <w:rPr>
          <w:rFonts w:ascii="Arial" w:hAnsi="Arial" w:cs="Arial"/>
          <w:sz w:val="28"/>
        </w:rPr>
      </w:pPr>
    </w:p>
    <w:sectPr w:rsidR="00987D74" w:rsidRPr="000A6CFD" w:rsidSect="00DA51A3">
      <w:headerReference w:type="default" r:id="rId80"/>
      <w:footerReference w:type="default" r:id="rId81"/>
      <w:headerReference w:type="first" r:id="rId82"/>
      <w:footerReference w:type="first" r:id="rId83"/>
      <w:pgSz w:w="16838" w:h="11906" w:orient="landscape" w:code="9"/>
      <w:pgMar w:top="709" w:right="1134" w:bottom="1134" w:left="1134" w:header="510" w:footer="205"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B91" w:rsidRDefault="00232B91" w:rsidP="00987D74">
      <w:r>
        <w:separator/>
      </w:r>
    </w:p>
  </w:endnote>
  <w:endnote w:type="continuationSeparator" w:id="0">
    <w:p w:rsidR="00232B91" w:rsidRDefault="00232B91" w:rsidP="00987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F28" w:rsidRPr="000A6CFD" w:rsidRDefault="007E6E60" w:rsidP="00DA51A3">
    <w:pPr>
      <w:pStyle w:val="Fuzeile"/>
      <w:tabs>
        <w:tab w:val="left" w:pos="1100"/>
      </w:tabs>
      <w:spacing w:after="60"/>
      <w:jc w:val="center"/>
      <w:rPr>
        <w:rFonts w:ascii="Arial" w:hAnsi="Arial"/>
        <w:sz w:val="18"/>
      </w:rPr>
    </w:pPr>
    <w:r>
      <w:rPr>
        <w:rFonts w:ascii="Arial" w:hAnsi="Arial"/>
        <w:sz w:val="18"/>
      </w:rPr>
      <w:t>Oktober</w:t>
    </w:r>
    <w:r w:rsidR="006F7F28">
      <w:rPr>
        <w:rFonts w:ascii="Arial" w:hAnsi="Arial"/>
        <w:sz w:val="18"/>
      </w:rPr>
      <w:t xml:space="preserve"> 2017 © PIK</w:t>
    </w:r>
    <w:r w:rsidR="006F7F28" w:rsidRPr="000A6CFD">
      <w:rPr>
        <w:rFonts w:ascii="Arial" w:hAnsi="Arial"/>
        <w:sz w:val="18"/>
      </w:rPr>
      <w:t xml:space="preserve">AS </w:t>
    </w:r>
    <w:r w:rsidR="006F7F28">
      <w:rPr>
        <w:rFonts w:ascii="Arial" w:hAnsi="Arial"/>
        <w:sz w:val="18"/>
      </w:rPr>
      <w:t xml:space="preserve"> (http://www.pikas.dzlm.</w:t>
    </w:r>
    <w:r w:rsidR="006F7F28" w:rsidRPr="000A6CFD">
      <w:rPr>
        <w:rFonts w:ascii="Arial" w:hAnsi="Arial"/>
        <w:sz w:val="18"/>
      </w:rPr>
      <w:t>de/)</w:t>
    </w:r>
    <w:r w:rsidR="006F7F28">
      <w:rPr>
        <w:rFonts w:ascii="Arial" w:hAnsi="Arial"/>
        <w:noProof/>
        <w:sz w:val="18"/>
      </w:rPr>
      <w:drawing>
        <wp:inline distT="0" distB="0" distL="0" distR="0">
          <wp:extent cx="236220" cy="236220"/>
          <wp:effectExtent l="25400" t="0" r="0" b="0"/>
          <wp:docPr id="1"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srcRect/>
                  <a:stretch>
                    <a:fillRect/>
                  </a:stretch>
                </pic:blipFill>
                <pic:spPr bwMode="auto">
                  <a:xfrm>
                    <a:off x="0" y="0"/>
                    <a:ext cx="236220" cy="236220"/>
                  </a:xfrm>
                  <a:prstGeom prst="rect">
                    <a:avLst/>
                  </a:prstGeom>
                  <a:noFill/>
                  <a:ln w="9525">
                    <a:noFill/>
                    <a:miter lim="800000"/>
                    <a:headEnd/>
                    <a:tailEnd/>
                  </a:ln>
                </pic:spPr>
              </pic:pic>
            </a:graphicData>
          </a:graphic>
        </wp:inline>
      </w:drawing>
    </w:r>
  </w:p>
  <w:p w:rsidR="006F7F28" w:rsidRPr="00A53817" w:rsidRDefault="006F7F28" w:rsidP="00987D74">
    <w:pPr>
      <w:pStyle w:val="Fuzeile"/>
      <w:tabs>
        <w:tab w:val="clear" w:pos="4536"/>
        <w:tab w:val="clear" w:pos="9072"/>
        <w:tab w:val="left" w:pos="1100"/>
      </w:tabs>
      <w:jc w:val="center"/>
      <w:rPr>
        <w:rFonts w:ascii="Arial" w:hAnsi="Arial"/>
        <w:b/>
      </w:rPr>
    </w:pPr>
    <w:r w:rsidRPr="00AA27FC">
      <w:rPr>
        <w:rStyle w:val="Seitenzahl"/>
        <w:rFonts w:ascii="Arial" w:hAnsi="Arial"/>
        <w:b/>
        <w:sz w:val="16"/>
      </w:rPr>
      <w:t xml:space="preserve">Seite </w:t>
    </w:r>
    <w:r w:rsidR="00AE2620" w:rsidRPr="00AA27FC">
      <w:rPr>
        <w:rStyle w:val="Seitenzahl"/>
        <w:b/>
        <w:sz w:val="16"/>
      </w:rPr>
      <w:fldChar w:fldCharType="begin"/>
    </w:r>
    <w:r w:rsidRPr="00AA27FC">
      <w:rPr>
        <w:rStyle w:val="Seitenzahl"/>
        <w:rFonts w:ascii="Arial" w:hAnsi="Arial"/>
        <w:b/>
        <w:sz w:val="16"/>
      </w:rPr>
      <w:instrText xml:space="preserve"> </w:instrText>
    </w:r>
    <w:r>
      <w:rPr>
        <w:rStyle w:val="Seitenzahl"/>
        <w:rFonts w:ascii="Arial" w:hAnsi="Arial"/>
        <w:b/>
        <w:sz w:val="16"/>
      </w:rPr>
      <w:instrText>PAGE</w:instrText>
    </w:r>
    <w:r w:rsidRPr="00AA27FC">
      <w:rPr>
        <w:rStyle w:val="Seitenzahl"/>
        <w:rFonts w:ascii="Arial" w:hAnsi="Arial"/>
        <w:b/>
        <w:sz w:val="16"/>
      </w:rPr>
      <w:instrText xml:space="preserve"> </w:instrText>
    </w:r>
    <w:r w:rsidR="00AE2620" w:rsidRPr="00AA27FC">
      <w:rPr>
        <w:rStyle w:val="Seitenzahl"/>
        <w:b/>
        <w:sz w:val="16"/>
      </w:rPr>
      <w:fldChar w:fldCharType="separate"/>
    </w:r>
    <w:r w:rsidR="007E6E60">
      <w:rPr>
        <w:rStyle w:val="Seitenzahl"/>
        <w:rFonts w:ascii="Arial" w:hAnsi="Arial"/>
        <w:b/>
        <w:noProof/>
        <w:sz w:val="16"/>
      </w:rPr>
      <w:t>1</w:t>
    </w:r>
    <w:r w:rsidR="00AE2620" w:rsidRPr="00AA27FC">
      <w:rPr>
        <w:rStyle w:val="Seitenzahl"/>
        <w:b/>
        <w:sz w:val="16"/>
      </w:rPr>
      <w:fldChar w:fldCharType="end"/>
    </w:r>
  </w:p>
  <w:p w:rsidR="006F7F28" w:rsidRPr="005240F0" w:rsidRDefault="006F7F28">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F28" w:rsidRPr="00285DAD" w:rsidRDefault="00AE2620" w:rsidP="00987D74">
    <w:pPr>
      <w:pStyle w:val="Fuzeile"/>
      <w:framePr w:wrap="around" w:vAnchor="text" w:hAnchor="margin" w:xAlign="right" w:y="1"/>
      <w:rPr>
        <w:rStyle w:val="Seitenzahl"/>
        <w:lang w:val="en-US"/>
      </w:rPr>
    </w:pPr>
    <w:r>
      <w:rPr>
        <w:rStyle w:val="Seitenzahl"/>
      </w:rPr>
      <w:fldChar w:fldCharType="begin"/>
    </w:r>
    <w:r w:rsidR="006F7F28" w:rsidRPr="00CF166C">
      <w:rPr>
        <w:rStyle w:val="Seitenzahl"/>
        <w:lang w:val="en-US"/>
      </w:rPr>
      <w:instrText xml:space="preserve">PAGE  </w:instrText>
    </w:r>
    <w:r>
      <w:rPr>
        <w:rStyle w:val="Seitenzahl"/>
      </w:rPr>
      <w:fldChar w:fldCharType="separate"/>
    </w:r>
    <w:r w:rsidR="006F7F28" w:rsidRPr="00CF166C">
      <w:rPr>
        <w:rStyle w:val="Seitenzahl"/>
        <w:noProof/>
        <w:lang w:val="en-US"/>
      </w:rPr>
      <w:t>1</w:t>
    </w:r>
    <w:r>
      <w:rPr>
        <w:rStyle w:val="Seitenzahl"/>
      </w:rPr>
      <w:fldChar w:fldCharType="end"/>
    </w:r>
  </w:p>
  <w:p w:rsidR="006F7F28" w:rsidRPr="00CF166C" w:rsidRDefault="00AE2620" w:rsidP="00987D74">
    <w:pPr>
      <w:ind w:right="360"/>
      <w:jc w:val="center"/>
      <w:rPr>
        <w:rFonts w:ascii="Arial" w:hAnsi="Arial"/>
        <w:noProof/>
        <w:sz w:val="18"/>
        <w:lang w:val="en-US"/>
      </w:rPr>
    </w:pPr>
    <w:r w:rsidRPr="000A29A4">
      <w:rPr>
        <w:rFonts w:ascii="Arial" w:hAnsi="Arial"/>
        <w:sz w:val="18"/>
      </w:rPr>
      <w:fldChar w:fldCharType="begin"/>
    </w:r>
    <w:r w:rsidR="006F7F28" w:rsidRPr="000A29A4">
      <w:rPr>
        <w:rFonts w:ascii="Arial" w:hAnsi="Arial"/>
        <w:sz w:val="18"/>
      </w:rPr>
      <w:instrText xml:space="preserve"> </w:instrText>
    </w:r>
    <w:r w:rsidR="006F7F28">
      <w:rPr>
        <w:rFonts w:ascii="Arial" w:hAnsi="Arial"/>
        <w:sz w:val="18"/>
      </w:rPr>
      <w:instrText>TIME</w:instrText>
    </w:r>
    <w:r w:rsidR="006F7F28" w:rsidRPr="000A29A4">
      <w:rPr>
        <w:rFonts w:ascii="Arial" w:hAnsi="Arial"/>
        <w:sz w:val="18"/>
      </w:rPr>
      <w:instrText xml:space="preserve"> \@ "</w:instrText>
    </w:r>
    <w:r w:rsidR="006F7F28">
      <w:rPr>
        <w:rFonts w:ascii="Arial" w:hAnsi="Arial"/>
        <w:sz w:val="18"/>
      </w:rPr>
      <w:instrText>MMMM yy</w:instrText>
    </w:r>
    <w:r w:rsidR="006F7F28" w:rsidRPr="000A29A4">
      <w:rPr>
        <w:rFonts w:ascii="Arial" w:hAnsi="Arial"/>
        <w:sz w:val="18"/>
      </w:rPr>
      <w:instrText xml:space="preserve">" </w:instrText>
    </w:r>
    <w:r w:rsidRPr="000A29A4">
      <w:rPr>
        <w:rFonts w:ascii="Arial" w:hAnsi="Arial"/>
        <w:sz w:val="18"/>
      </w:rPr>
      <w:fldChar w:fldCharType="separate"/>
    </w:r>
    <w:r w:rsidR="00285DAD">
      <w:rPr>
        <w:rFonts w:ascii="Arial" w:hAnsi="Arial"/>
        <w:noProof/>
        <w:sz w:val="18"/>
      </w:rPr>
      <w:t>April 20</w:t>
    </w:r>
    <w:r w:rsidRPr="000A29A4">
      <w:rPr>
        <w:rFonts w:ascii="Arial" w:hAnsi="Arial"/>
        <w:sz w:val="18"/>
      </w:rPr>
      <w:fldChar w:fldCharType="end"/>
    </w:r>
    <w:r w:rsidR="006F7F28" w:rsidRPr="00CF166C">
      <w:rPr>
        <w:rFonts w:ascii="Arial" w:hAnsi="Arial"/>
        <w:sz w:val="18"/>
        <w:lang w:val="en-US"/>
      </w:rPr>
      <w:t xml:space="preserve"> © PIK AS  (http://www.pikas.uni-dortmund.de/)</w:t>
    </w:r>
    <w:r w:rsidR="006F7F28">
      <w:rPr>
        <w:rFonts w:ascii="Arial" w:hAnsi="Arial"/>
        <w:noProof/>
        <w:sz w:val="18"/>
      </w:rPr>
      <w:drawing>
        <wp:inline distT="0" distB="0" distL="0" distR="0">
          <wp:extent cx="236220" cy="236220"/>
          <wp:effectExtent l="25400" t="0" r="0" b="0"/>
          <wp:docPr id="3"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srcRect/>
                  <a:stretch>
                    <a:fillRect/>
                  </a:stretch>
                </pic:blipFill>
                <pic:spPr bwMode="auto">
                  <a:xfrm>
                    <a:off x="0" y="0"/>
                    <a:ext cx="236220" cy="236220"/>
                  </a:xfrm>
                  <a:prstGeom prst="rect">
                    <a:avLst/>
                  </a:prstGeom>
                  <a:noFill/>
                  <a:ln w="9525">
                    <a:noFill/>
                    <a:miter lim="800000"/>
                    <a:headEnd/>
                    <a:tailEnd/>
                  </a:ln>
                </pic:spPr>
              </pic:pic>
            </a:graphicData>
          </a:graphic>
        </wp:inline>
      </w:drawing>
    </w:r>
  </w:p>
  <w:p w:rsidR="006F7F28" w:rsidRPr="00CF166C" w:rsidRDefault="006F7F28">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B91" w:rsidRDefault="00232B91" w:rsidP="00987D74">
      <w:r>
        <w:separator/>
      </w:r>
    </w:p>
  </w:footnote>
  <w:footnote w:type="continuationSeparator" w:id="0">
    <w:p w:rsidR="00232B91" w:rsidRDefault="00232B91" w:rsidP="00987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F28" w:rsidRDefault="00754F12">
    <w:pPr>
      <w:pStyle w:val="Kopfzeile"/>
    </w:pPr>
    <w:r>
      <w:rPr>
        <w:noProof/>
      </w:rPr>
      <mc:AlternateContent>
        <mc:Choice Requires="wps">
          <w:drawing>
            <wp:anchor distT="0" distB="0" distL="114300" distR="114300" simplePos="0" relativeHeight="251657728" behindDoc="0" locked="0" layoutInCell="0" allowOverlap="1">
              <wp:simplePos x="0" y="0"/>
              <wp:positionH relativeFrom="page">
                <wp:posOffset>10116185</wp:posOffset>
              </wp:positionH>
              <wp:positionV relativeFrom="page">
                <wp:posOffset>3434715</wp:posOffset>
              </wp:positionV>
              <wp:extent cx="575310" cy="329565"/>
              <wp:effectExtent l="0" t="0" r="0" b="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7F28" w:rsidRDefault="00E21D62">
                          <w:pPr>
                            <w:pBdr>
                              <w:bottom w:val="single" w:sz="4" w:space="1" w:color="auto"/>
                            </w:pBdr>
                          </w:pPr>
                          <w:r>
                            <w:rPr>
                              <w:noProof/>
                            </w:rPr>
                            <w:fldChar w:fldCharType="begin"/>
                          </w:r>
                          <w:r>
                            <w:rPr>
                              <w:noProof/>
                            </w:rPr>
                            <w:instrText xml:space="preserve"> PAGE   \* MERGEFORMAT </w:instrText>
                          </w:r>
                          <w:r>
                            <w:rPr>
                              <w:noProof/>
                            </w:rPr>
                            <w:fldChar w:fldCharType="separate"/>
                          </w:r>
                          <w:r w:rsidR="007E6E60">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3" o:spid="_x0000_s1027" style="position:absolute;margin-left:796.55pt;margin-top:270.45pt;width:45.3pt;height:25.95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" o:allowincell="f" stroked="f">
              <v:path arrowok="t"/>
              <v:textbox>
                <w:txbxContent>
                  <w:p w:rsidR="006F7F28" w:rsidRDefault="00E21D62">
                    <w:pPr>
                      <w:pBdr>
                        <w:bottom w:val="single" w:sz="4" w:space="1" w:color="auto"/>
                      </w:pBdr>
                    </w:pPr>
                    <w:r>
                      <w:rPr>
                        <w:noProof/>
                      </w:rPr>
                      <w:fldChar w:fldCharType="begin"/>
                    </w:r>
                    <w:r>
                      <w:rPr>
                        <w:noProof/>
                      </w:rPr>
                      <w:instrText xml:space="preserve"> PAGE   \* MERGEFORMAT </w:instrText>
                    </w:r>
                    <w:r>
                      <w:rPr>
                        <w:noProof/>
                      </w:rPr>
                      <w:fldChar w:fldCharType="separate"/>
                    </w:r>
                    <w:r w:rsidR="007E6E60">
                      <w:rPr>
                        <w:noProof/>
                      </w:rPr>
                      <w:t>1</w:t>
                    </w:r>
                    <w:r>
                      <w:rPr>
                        <w:noProof/>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F28" w:rsidRDefault="006F7F28">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3AB534"/>
    <w:lvl w:ilvl="0">
      <w:start w:val="1"/>
      <w:numFmt w:val="bullet"/>
      <w:pStyle w:val="Platzhaltertext1"/>
      <w:lvlText w:val=""/>
      <w:lvlJc w:val="left"/>
      <w:pPr>
        <w:tabs>
          <w:tab w:val="num" w:pos="0"/>
        </w:tabs>
        <w:ind w:left="0" w:firstLine="0"/>
      </w:pPr>
      <w:rPr>
        <w:rFonts w:ascii="Symbol" w:hAnsi="Symbol" w:hint="default"/>
      </w:rPr>
    </w:lvl>
    <w:lvl w:ilvl="1">
      <w:start w:val="1"/>
      <w:numFmt w:val="bullet"/>
      <w:pStyle w:val="KeinLeerraum"/>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85678A4"/>
    <w:multiLevelType w:val="hybridMultilevel"/>
    <w:tmpl w:val="DB1A1302"/>
    <w:lvl w:ilvl="0" w:tplc="156AD75E">
      <w:numFmt w:val="bullet"/>
      <w:lvlText w:val=""/>
      <w:lvlJc w:val="left"/>
      <w:pPr>
        <w:ind w:left="360" w:hanging="360"/>
      </w:pPr>
      <w:rPr>
        <w:rFonts w:ascii="Symbol" w:eastAsia="Symbol" w:hAnsi="Symbol" w:cs="Symbol" w:hint="default"/>
        <w:w w:val="99"/>
        <w:sz w:val="19"/>
        <w:szCs w:val="19"/>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967CF4"/>
    <w:multiLevelType w:val="hybridMultilevel"/>
    <w:tmpl w:val="5A26CC00"/>
    <w:lvl w:ilvl="0" w:tplc="26747686">
      <w:numFmt w:val="bullet"/>
      <w:lvlText w:val="-"/>
      <w:lvlJc w:val="left"/>
      <w:pPr>
        <w:ind w:left="720" w:hanging="360"/>
      </w:pPr>
      <w:rPr>
        <w:rFonts w:ascii="Arial" w:eastAsia="MS Gothic" w:hAnsi="Arial" w:cs="Courier New"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991564"/>
    <w:multiLevelType w:val="hybridMultilevel"/>
    <w:tmpl w:val="8E18A0AA"/>
    <w:lvl w:ilvl="0" w:tplc="FEA490E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Wingding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Wingdings"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7"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805B39"/>
    <w:multiLevelType w:val="hybridMultilevel"/>
    <w:tmpl w:val="3C003628"/>
    <w:lvl w:ilvl="0" w:tplc="317CAE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5019A3"/>
    <w:multiLevelType w:val="hybridMultilevel"/>
    <w:tmpl w:val="86C264FE"/>
    <w:lvl w:ilvl="0" w:tplc="156AD75E">
      <w:numFmt w:val="bullet"/>
      <w:lvlText w:val=""/>
      <w:lvlJc w:val="left"/>
      <w:pPr>
        <w:tabs>
          <w:tab w:val="num" w:pos="360"/>
        </w:tabs>
        <w:ind w:left="360" w:hanging="360"/>
      </w:pPr>
      <w:rPr>
        <w:rFonts w:ascii="Symbol" w:eastAsia="Symbol" w:hAnsi="Symbol" w:cs="Symbol" w:hint="default"/>
        <w:w w:val="99"/>
        <w:sz w:val="19"/>
        <w:szCs w:val="19"/>
      </w:rPr>
    </w:lvl>
    <w:lvl w:ilvl="1" w:tplc="CA4EAE58" w:tentative="1">
      <w:start w:val="1"/>
      <w:numFmt w:val="bullet"/>
      <w:lvlText w:val="●"/>
      <w:lvlJc w:val="left"/>
      <w:pPr>
        <w:tabs>
          <w:tab w:val="num" w:pos="1080"/>
        </w:tabs>
        <w:ind w:left="1080" w:hanging="360"/>
      </w:pPr>
      <w:rPr>
        <w:rFonts w:ascii="Lucida Grande" w:hAnsi="Lucida Grande" w:hint="default"/>
      </w:rPr>
    </w:lvl>
    <w:lvl w:ilvl="2" w:tplc="02106426" w:tentative="1">
      <w:start w:val="1"/>
      <w:numFmt w:val="bullet"/>
      <w:lvlText w:val="●"/>
      <w:lvlJc w:val="left"/>
      <w:pPr>
        <w:tabs>
          <w:tab w:val="num" w:pos="1800"/>
        </w:tabs>
        <w:ind w:left="1800" w:hanging="360"/>
      </w:pPr>
      <w:rPr>
        <w:rFonts w:ascii="Lucida Grande" w:hAnsi="Lucida Grande" w:hint="default"/>
      </w:rPr>
    </w:lvl>
    <w:lvl w:ilvl="3" w:tplc="792E5A4C" w:tentative="1">
      <w:start w:val="1"/>
      <w:numFmt w:val="bullet"/>
      <w:lvlText w:val="●"/>
      <w:lvlJc w:val="left"/>
      <w:pPr>
        <w:tabs>
          <w:tab w:val="num" w:pos="2520"/>
        </w:tabs>
        <w:ind w:left="2520" w:hanging="360"/>
      </w:pPr>
      <w:rPr>
        <w:rFonts w:ascii="Lucida Grande" w:hAnsi="Lucida Grande" w:hint="default"/>
      </w:rPr>
    </w:lvl>
    <w:lvl w:ilvl="4" w:tplc="A2148996" w:tentative="1">
      <w:start w:val="1"/>
      <w:numFmt w:val="bullet"/>
      <w:lvlText w:val="●"/>
      <w:lvlJc w:val="left"/>
      <w:pPr>
        <w:tabs>
          <w:tab w:val="num" w:pos="3240"/>
        </w:tabs>
        <w:ind w:left="3240" w:hanging="360"/>
      </w:pPr>
      <w:rPr>
        <w:rFonts w:ascii="Lucida Grande" w:hAnsi="Lucida Grande" w:hint="default"/>
      </w:rPr>
    </w:lvl>
    <w:lvl w:ilvl="5" w:tplc="DDF0D99E" w:tentative="1">
      <w:start w:val="1"/>
      <w:numFmt w:val="bullet"/>
      <w:lvlText w:val="●"/>
      <w:lvlJc w:val="left"/>
      <w:pPr>
        <w:tabs>
          <w:tab w:val="num" w:pos="3960"/>
        </w:tabs>
        <w:ind w:left="3960" w:hanging="360"/>
      </w:pPr>
      <w:rPr>
        <w:rFonts w:ascii="Lucida Grande" w:hAnsi="Lucida Grande" w:hint="default"/>
      </w:rPr>
    </w:lvl>
    <w:lvl w:ilvl="6" w:tplc="0DA600C0" w:tentative="1">
      <w:start w:val="1"/>
      <w:numFmt w:val="bullet"/>
      <w:lvlText w:val="●"/>
      <w:lvlJc w:val="left"/>
      <w:pPr>
        <w:tabs>
          <w:tab w:val="num" w:pos="4680"/>
        </w:tabs>
        <w:ind w:left="4680" w:hanging="360"/>
      </w:pPr>
      <w:rPr>
        <w:rFonts w:ascii="Lucida Grande" w:hAnsi="Lucida Grande" w:hint="default"/>
      </w:rPr>
    </w:lvl>
    <w:lvl w:ilvl="7" w:tplc="2C32CE18" w:tentative="1">
      <w:start w:val="1"/>
      <w:numFmt w:val="bullet"/>
      <w:lvlText w:val="●"/>
      <w:lvlJc w:val="left"/>
      <w:pPr>
        <w:tabs>
          <w:tab w:val="num" w:pos="5400"/>
        </w:tabs>
        <w:ind w:left="5400" w:hanging="360"/>
      </w:pPr>
      <w:rPr>
        <w:rFonts w:ascii="Lucida Grande" w:hAnsi="Lucida Grande" w:hint="default"/>
      </w:rPr>
    </w:lvl>
    <w:lvl w:ilvl="8" w:tplc="0CFC7A22" w:tentative="1">
      <w:start w:val="1"/>
      <w:numFmt w:val="bullet"/>
      <w:lvlText w:val="●"/>
      <w:lvlJc w:val="left"/>
      <w:pPr>
        <w:tabs>
          <w:tab w:val="num" w:pos="6120"/>
        </w:tabs>
        <w:ind w:left="6120" w:hanging="360"/>
      </w:pPr>
      <w:rPr>
        <w:rFonts w:ascii="Lucida Grande" w:hAnsi="Lucida Grande" w:hint="default"/>
      </w:rPr>
    </w:lvl>
  </w:abstractNum>
  <w:num w:numId="1">
    <w:abstractNumId w:val="7"/>
  </w:num>
  <w:num w:numId="2">
    <w:abstractNumId w:val="10"/>
  </w:num>
  <w:num w:numId="3">
    <w:abstractNumId w:val="2"/>
  </w:num>
  <w:num w:numId="4">
    <w:abstractNumId w:val="8"/>
  </w:num>
  <w:num w:numId="5">
    <w:abstractNumId w:val="3"/>
  </w:num>
  <w:num w:numId="6">
    <w:abstractNumId w:val="6"/>
  </w:num>
  <w:num w:numId="7">
    <w:abstractNumId w:val="0"/>
  </w:num>
  <w:num w:numId="8">
    <w:abstractNumId w:val="5"/>
  </w:num>
  <w:num w:numId="9">
    <w:abstractNumId w:val="4"/>
  </w:num>
  <w:num w:numId="10">
    <w:abstractNumId w:val="11"/>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SystemFont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0C"/>
    <w:rsid w:val="00001286"/>
    <w:rsid w:val="00017F56"/>
    <w:rsid w:val="00026A6C"/>
    <w:rsid w:val="00037988"/>
    <w:rsid w:val="00040699"/>
    <w:rsid w:val="00041242"/>
    <w:rsid w:val="000425C1"/>
    <w:rsid w:val="00043C17"/>
    <w:rsid w:val="00056BF5"/>
    <w:rsid w:val="0008348E"/>
    <w:rsid w:val="00094319"/>
    <w:rsid w:val="00095BC7"/>
    <w:rsid w:val="000B33AA"/>
    <w:rsid w:val="000C3ED2"/>
    <w:rsid w:val="00106B37"/>
    <w:rsid w:val="00111978"/>
    <w:rsid w:val="00111B2E"/>
    <w:rsid w:val="00144FE3"/>
    <w:rsid w:val="00147A2E"/>
    <w:rsid w:val="00151A67"/>
    <w:rsid w:val="00155338"/>
    <w:rsid w:val="00163E82"/>
    <w:rsid w:val="001650CD"/>
    <w:rsid w:val="00171255"/>
    <w:rsid w:val="00173D8F"/>
    <w:rsid w:val="001825C8"/>
    <w:rsid w:val="001856DD"/>
    <w:rsid w:val="001B390E"/>
    <w:rsid w:val="001C13A6"/>
    <w:rsid w:val="001F0F51"/>
    <w:rsid w:val="00216FF8"/>
    <w:rsid w:val="00232B91"/>
    <w:rsid w:val="00243B0E"/>
    <w:rsid w:val="00244486"/>
    <w:rsid w:val="00266753"/>
    <w:rsid w:val="002833F7"/>
    <w:rsid w:val="00285DAD"/>
    <w:rsid w:val="002A5AF0"/>
    <w:rsid w:val="002A7564"/>
    <w:rsid w:val="002C4A13"/>
    <w:rsid w:val="002D0A96"/>
    <w:rsid w:val="002D45BA"/>
    <w:rsid w:val="002D4AA0"/>
    <w:rsid w:val="002E6D2D"/>
    <w:rsid w:val="00306D7F"/>
    <w:rsid w:val="00310DA4"/>
    <w:rsid w:val="003123CB"/>
    <w:rsid w:val="00317101"/>
    <w:rsid w:val="00323ED2"/>
    <w:rsid w:val="00333E9E"/>
    <w:rsid w:val="003373ED"/>
    <w:rsid w:val="003457DC"/>
    <w:rsid w:val="00354040"/>
    <w:rsid w:val="00362688"/>
    <w:rsid w:val="00375551"/>
    <w:rsid w:val="0038214F"/>
    <w:rsid w:val="00385DA7"/>
    <w:rsid w:val="00393781"/>
    <w:rsid w:val="00396E12"/>
    <w:rsid w:val="003A397E"/>
    <w:rsid w:val="003B3C32"/>
    <w:rsid w:val="003C395B"/>
    <w:rsid w:val="003D4773"/>
    <w:rsid w:val="003D4EA0"/>
    <w:rsid w:val="003E2113"/>
    <w:rsid w:val="003E4FE0"/>
    <w:rsid w:val="003E7A64"/>
    <w:rsid w:val="00402994"/>
    <w:rsid w:val="004043D9"/>
    <w:rsid w:val="00432645"/>
    <w:rsid w:val="00440F40"/>
    <w:rsid w:val="00451A35"/>
    <w:rsid w:val="00475B73"/>
    <w:rsid w:val="004768BE"/>
    <w:rsid w:val="00484045"/>
    <w:rsid w:val="004B1D0B"/>
    <w:rsid w:val="004B78D9"/>
    <w:rsid w:val="004C209D"/>
    <w:rsid w:val="004D506B"/>
    <w:rsid w:val="004F21F9"/>
    <w:rsid w:val="0050059F"/>
    <w:rsid w:val="0050071D"/>
    <w:rsid w:val="00500AFE"/>
    <w:rsid w:val="00514401"/>
    <w:rsid w:val="00516756"/>
    <w:rsid w:val="00531C7D"/>
    <w:rsid w:val="00544DE1"/>
    <w:rsid w:val="00570058"/>
    <w:rsid w:val="005708CA"/>
    <w:rsid w:val="00576AD2"/>
    <w:rsid w:val="0057732B"/>
    <w:rsid w:val="00585AF4"/>
    <w:rsid w:val="00592F6B"/>
    <w:rsid w:val="005A075C"/>
    <w:rsid w:val="005E0A79"/>
    <w:rsid w:val="005E3164"/>
    <w:rsid w:val="00601961"/>
    <w:rsid w:val="00602A9F"/>
    <w:rsid w:val="00602BCE"/>
    <w:rsid w:val="006125D5"/>
    <w:rsid w:val="00621D69"/>
    <w:rsid w:val="006228C5"/>
    <w:rsid w:val="006241BF"/>
    <w:rsid w:val="00625AE4"/>
    <w:rsid w:val="0063627C"/>
    <w:rsid w:val="0064392D"/>
    <w:rsid w:val="0064793B"/>
    <w:rsid w:val="006558D4"/>
    <w:rsid w:val="006659E4"/>
    <w:rsid w:val="006672F1"/>
    <w:rsid w:val="00670E49"/>
    <w:rsid w:val="006726BD"/>
    <w:rsid w:val="00687052"/>
    <w:rsid w:val="00687908"/>
    <w:rsid w:val="006934EE"/>
    <w:rsid w:val="006B0B86"/>
    <w:rsid w:val="006D7AD8"/>
    <w:rsid w:val="006E33EF"/>
    <w:rsid w:val="006F4235"/>
    <w:rsid w:val="006F7F28"/>
    <w:rsid w:val="007539D2"/>
    <w:rsid w:val="00754F12"/>
    <w:rsid w:val="00755D90"/>
    <w:rsid w:val="0075790F"/>
    <w:rsid w:val="00761EE3"/>
    <w:rsid w:val="00787920"/>
    <w:rsid w:val="007A07D8"/>
    <w:rsid w:val="007C4B4C"/>
    <w:rsid w:val="007C55CB"/>
    <w:rsid w:val="007C728D"/>
    <w:rsid w:val="007E548E"/>
    <w:rsid w:val="007E6E60"/>
    <w:rsid w:val="0082174D"/>
    <w:rsid w:val="0082270D"/>
    <w:rsid w:val="00827AF0"/>
    <w:rsid w:val="008612B8"/>
    <w:rsid w:val="008622B1"/>
    <w:rsid w:val="0086324E"/>
    <w:rsid w:val="00883719"/>
    <w:rsid w:val="008927F0"/>
    <w:rsid w:val="008B2CE2"/>
    <w:rsid w:val="008C222C"/>
    <w:rsid w:val="008D2A36"/>
    <w:rsid w:val="008E3CCD"/>
    <w:rsid w:val="00911F87"/>
    <w:rsid w:val="00927B19"/>
    <w:rsid w:val="009602E8"/>
    <w:rsid w:val="00987D74"/>
    <w:rsid w:val="009911A2"/>
    <w:rsid w:val="009970C8"/>
    <w:rsid w:val="009C3641"/>
    <w:rsid w:val="009D33CC"/>
    <w:rsid w:val="009F5889"/>
    <w:rsid w:val="00A042A0"/>
    <w:rsid w:val="00A32B5D"/>
    <w:rsid w:val="00A3720F"/>
    <w:rsid w:val="00A6083C"/>
    <w:rsid w:val="00AB4334"/>
    <w:rsid w:val="00AE2438"/>
    <w:rsid w:val="00AE2620"/>
    <w:rsid w:val="00AE69A8"/>
    <w:rsid w:val="00AF2122"/>
    <w:rsid w:val="00B04A06"/>
    <w:rsid w:val="00B0535A"/>
    <w:rsid w:val="00B056E7"/>
    <w:rsid w:val="00B25130"/>
    <w:rsid w:val="00B30A20"/>
    <w:rsid w:val="00B46D0A"/>
    <w:rsid w:val="00B66480"/>
    <w:rsid w:val="00B726C6"/>
    <w:rsid w:val="00B72851"/>
    <w:rsid w:val="00B72E06"/>
    <w:rsid w:val="00B767AA"/>
    <w:rsid w:val="00B80CA8"/>
    <w:rsid w:val="00B83D2F"/>
    <w:rsid w:val="00B90475"/>
    <w:rsid w:val="00B948F5"/>
    <w:rsid w:val="00B963D3"/>
    <w:rsid w:val="00B9749B"/>
    <w:rsid w:val="00BC47A8"/>
    <w:rsid w:val="00BC5AC0"/>
    <w:rsid w:val="00BD3109"/>
    <w:rsid w:val="00BE5D1C"/>
    <w:rsid w:val="00C101B3"/>
    <w:rsid w:val="00C320FC"/>
    <w:rsid w:val="00C40809"/>
    <w:rsid w:val="00C4750C"/>
    <w:rsid w:val="00C67DD5"/>
    <w:rsid w:val="00CB4F41"/>
    <w:rsid w:val="00CE2E4E"/>
    <w:rsid w:val="00CF166C"/>
    <w:rsid w:val="00D02A10"/>
    <w:rsid w:val="00D15954"/>
    <w:rsid w:val="00D15A12"/>
    <w:rsid w:val="00D31F98"/>
    <w:rsid w:val="00D40711"/>
    <w:rsid w:val="00D724FD"/>
    <w:rsid w:val="00D73613"/>
    <w:rsid w:val="00D8065D"/>
    <w:rsid w:val="00D85386"/>
    <w:rsid w:val="00DA4BD9"/>
    <w:rsid w:val="00DA51A3"/>
    <w:rsid w:val="00DA5F12"/>
    <w:rsid w:val="00DC430F"/>
    <w:rsid w:val="00DC6DC4"/>
    <w:rsid w:val="00DD2847"/>
    <w:rsid w:val="00DE2A3E"/>
    <w:rsid w:val="00DE4A8A"/>
    <w:rsid w:val="00DE6306"/>
    <w:rsid w:val="00DF49C1"/>
    <w:rsid w:val="00E21D62"/>
    <w:rsid w:val="00E60ADE"/>
    <w:rsid w:val="00EA043B"/>
    <w:rsid w:val="00EA217A"/>
    <w:rsid w:val="00EA2909"/>
    <w:rsid w:val="00EA2A5B"/>
    <w:rsid w:val="00EA4871"/>
    <w:rsid w:val="00EB0C60"/>
    <w:rsid w:val="00EB72FD"/>
    <w:rsid w:val="00EC076F"/>
    <w:rsid w:val="00EC07FC"/>
    <w:rsid w:val="00ED43F6"/>
    <w:rsid w:val="00EE0A2C"/>
    <w:rsid w:val="00EE1054"/>
    <w:rsid w:val="00EF6A47"/>
    <w:rsid w:val="00F04F10"/>
    <w:rsid w:val="00F06D26"/>
    <w:rsid w:val="00F100BF"/>
    <w:rsid w:val="00F3120E"/>
    <w:rsid w:val="00F541B1"/>
    <w:rsid w:val="00F66B38"/>
    <w:rsid w:val="00F66E96"/>
    <w:rsid w:val="00F7772C"/>
    <w:rsid w:val="00F94087"/>
    <w:rsid w:val="00FA19D1"/>
    <w:rsid w:val="00FA5E5A"/>
    <w:rsid w:val="00FC05CA"/>
    <w:rsid w:val="00FC2C0E"/>
    <w:rsid w:val="00FD3F1C"/>
    <w:rsid w:val="00FE17CB"/>
    <w:rsid w:val="00FE48AB"/>
    <w:rsid w:val="00FF175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DF49DF1-A9CF-DB44-85BA-C1D7BD0B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08AC"/>
    <w:rPr>
      <w:sz w:val="24"/>
      <w:szCs w:val="24"/>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basedOn w:val="Absatz-Standardschriftart"/>
    <w:rsid w:val="00C808AC"/>
    <w:rPr>
      <w:rFonts w:ascii="Arial" w:eastAsia="Times New Roman" w:hAnsi="Arial" w:cs="Arial"/>
      <w:sz w:val="28"/>
      <w:szCs w:val="24"/>
      <w:lang w:eastAsia="de-DE"/>
    </w:rPr>
  </w:style>
  <w:style w:type="character" w:customStyle="1" w:styleId="berschrift2Zchn">
    <w:name w:val="Überschrift 2 Zchn"/>
    <w:basedOn w:val="Absatz-Standardschriftart"/>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
    <w:semiHidden/>
    <w:rsid w:val="00C808AC"/>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C808AC"/>
    <w:pPr>
      <w:ind w:left="720"/>
      <w:contextualSpacing/>
    </w:pPr>
  </w:style>
  <w:style w:type="character" w:styleId="Hyperlink">
    <w:name w:val="Hyperlink"/>
    <w:basedOn w:val="Absatz-Standardschriftart"/>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basedOn w:val="Absatz-Standardschriftart"/>
    <w:rsid w:val="00C808AC"/>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C808AC"/>
    <w:pPr>
      <w:keepNext/>
      <w:numPr>
        <w:numId w:val="7"/>
      </w:numPr>
      <w:outlineLvl w:val="0"/>
    </w:pPr>
    <w:rPr>
      <w:rFonts w:ascii="Verdana" w:eastAsia="MS Gothic" w:hAnsi="Verdana"/>
    </w:rPr>
  </w:style>
  <w:style w:type="paragraph" w:styleId="KeinLeerraum">
    <w:name w:val="No Spacing"/>
    <w:basedOn w:val="Standard"/>
    <w:qFormat/>
    <w:rsid w:val="00C808AC"/>
    <w:pPr>
      <w:keepNext/>
      <w:numPr>
        <w:ilvl w:val="1"/>
        <w:numId w:val="7"/>
      </w:numPr>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styleId="Tabellenraster">
    <w:name w:val="Table Grid"/>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C4750C"/>
    <w:rPr>
      <w:color w:val="800080"/>
      <w:u w:val="single"/>
    </w:rPr>
  </w:style>
  <w:style w:type="character" w:styleId="Seitenzahl">
    <w:name w:val="page number"/>
    <w:basedOn w:val="Absatz-Standardschriftart"/>
    <w:uiPriority w:val="99"/>
    <w:unhideWhenUsed/>
    <w:rsid w:val="00C7592B"/>
  </w:style>
  <w:style w:type="character" w:customStyle="1" w:styleId="FuzeileZchn1">
    <w:name w:val="Fußzeile Zchn1"/>
    <w:basedOn w:val="Absatz-Standardschriftart"/>
    <w:link w:val="Fuzeile"/>
    <w:uiPriority w:val="99"/>
    <w:rsid w:val="00947C14"/>
    <w:rPr>
      <w:sz w:val="24"/>
      <w:szCs w:val="24"/>
    </w:rPr>
  </w:style>
  <w:style w:type="paragraph" w:styleId="StandardWeb">
    <w:name w:val="Normal (Web)"/>
    <w:basedOn w:val="Standard"/>
    <w:uiPriority w:val="99"/>
    <w:rsid w:val="009A4ACF"/>
    <w:pPr>
      <w:spacing w:beforeLines="1" w:afterLines="1"/>
    </w:pPr>
    <w:rPr>
      <w:rFonts w:ascii="Times" w:hAnsi="Times"/>
      <w:sz w:val="20"/>
      <w:szCs w:val="20"/>
    </w:rPr>
  </w:style>
  <w:style w:type="paragraph" w:styleId="Sprechblasentext">
    <w:name w:val="Balloon Text"/>
    <w:basedOn w:val="Standard"/>
    <w:link w:val="SprechblasentextZchn"/>
    <w:rsid w:val="006E33EF"/>
    <w:rPr>
      <w:rFonts w:ascii="Tahoma" w:hAnsi="Tahoma" w:cs="Tahoma"/>
      <w:sz w:val="16"/>
      <w:szCs w:val="16"/>
    </w:rPr>
  </w:style>
  <w:style w:type="character" w:customStyle="1" w:styleId="SprechblasentextZchn">
    <w:name w:val="Sprechblasentext Zchn"/>
    <w:basedOn w:val="Absatz-Standardschriftart"/>
    <w:link w:val="Sprechblasentext"/>
    <w:rsid w:val="006E33EF"/>
    <w:rPr>
      <w:rFonts w:ascii="Tahoma" w:hAnsi="Tahoma" w:cs="Tahoma"/>
      <w:sz w:val="16"/>
      <w:szCs w:val="16"/>
    </w:rPr>
  </w:style>
  <w:style w:type="paragraph" w:styleId="Beschriftung">
    <w:name w:val="caption"/>
    <w:basedOn w:val="Standard"/>
    <w:next w:val="Standard"/>
    <w:unhideWhenUsed/>
    <w:qFormat/>
    <w:rsid w:val="006E33EF"/>
    <w:pPr>
      <w:spacing w:after="200"/>
    </w:pPr>
    <w:rPr>
      <w:b/>
      <w:bCs/>
      <w:color w:val="4F81BD" w:themeColor="accent1"/>
      <w:sz w:val="18"/>
      <w:szCs w:val="18"/>
    </w:rPr>
  </w:style>
  <w:style w:type="paragraph" w:styleId="Listenabsatz">
    <w:name w:val="List Paragraph"/>
    <w:basedOn w:val="Standard"/>
    <w:uiPriority w:val="99"/>
    <w:qFormat/>
    <w:rsid w:val="00F04F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146164">
      <w:bodyDiv w:val="1"/>
      <w:marLeft w:val="0"/>
      <w:marRight w:val="0"/>
      <w:marTop w:val="0"/>
      <w:marBottom w:val="0"/>
      <w:divBdr>
        <w:top w:val="none" w:sz="0" w:space="0" w:color="auto"/>
        <w:left w:val="none" w:sz="0" w:space="0" w:color="auto"/>
        <w:bottom w:val="none" w:sz="0" w:space="0" w:color="auto"/>
        <w:right w:val="none" w:sz="0" w:space="0" w:color="auto"/>
      </w:divBdr>
      <w:divsChild>
        <w:div w:id="310911921">
          <w:marLeft w:val="0"/>
          <w:marRight w:val="0"/>
          <w:marTop w:val="0"/>
          <w:marBottom w:val="0"/>
          <w:divBdr>
            <w:top w:val="none" w:sz="0" w:space="0" w:color="auto"/>
            <w:left w:val="none" w:sz="0" w:space="0" w:color="auto"/>
            <w:bottom w:val="none" w:sz="0" w:space="0" w:color="auto"/>
            <w:right w:val="none" w:sz="0" w:space="0" w:color="auto"/>
          </w:divBdr>
          <w:divsChild>
            <w:div w:id="2067875608">
              <w:marLeft w:val="0"/>
              <w:marRight w:val="0"/>
              <w:marTop w:val="0"/>
              <w:marBottom w:val="0"/>
              <w:divBdr>
                <w:top w:val="none" w:sz="0" w:space="0" w:color="auto"/>
                <w:left w:val="none" w:sz="0" w:space="0" w:color="auto"/>
                <w:bottom w:val="none" w:sz="0" w:space="0" w:color="auto"/>
                <w:right w:val="none" w:sz="0" w:space="0" w:color="auto"/>
              </w:divBdr>
              <w:divsChild>
                <w:div w:id="1053043631">
                  <w:marLeft w:val="0"/>
                  <w:marRight w:val="0"/>
                  <w:marTop w:val="0"/>
                  <w:marBottom w:val="0"/>
                  <w:divBdr>
                    <w:top w:val="none" w:sz="0" w:space="0" w:color="auto"/>
                    <w:left w:val="none" w:sz="0" w:space="0" w:color="auto"/>
                    <w:bottom w:val="none" w:sz="0" w:space="0" w:color="auto"/>
                    <w:right w:val="none" w:sz="0" w:space="0" w:color="auto"/>
                  </w:divBdr>
                  <w:divsChild>
                    <w:div w:id="3297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pikas.dzlm.de/node/638"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hyperlink" Target="http://pikas.dzlm.de/node/654" TargetMode="Externa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0.jpeg"/></Relationships>
</file>

<file path=word/_rels/footer2.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4863B-5CB1-F648-8466-4BD87712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3427</Words>
  <Characters>21593</Characters>
  <Application>Microsoft Office Word</Application>
  <DocSecurity>0</DocSecurity>
  <Lines>179</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24971</CharactersWithSpaces>
  <SharedDoc>false</SharedDoc>
  <HyperlinkBase/>
  <HLinks>
    <vt:vector size="12" baseType="variant">
      <vt:variant>
        <vt:i4>1048655</vt:i4>
      </vt:variant>
      <vt:variant>
        <vt:i4>3</vt:i4>
      </vt:variant>
      <vt:variant>
        <vt:i4>0</vt:i4>
      </vt:variant>
      <vt:variant>
        <vt:i4>5</vt:i4>
      </vt:variant>
      <vt:variant>
        <vt:lpwstr>http://pikas.dzlm.de/node/654</vt:lpwstr>
      </vt:variant>
      <vt:variant>
        <vt:lpwstr/>
      </vt:variant>
      <vt:variant>
        <vt:i4>1441871</vt:i4>
      </vt:variant>
      <vt:variant>
        <vt:i4>0</vt:i4>
      </vt:variant>
      <vt:variant>
        <vt:i4>0</vt:i4>
      </vt:variant>
      <vt:variant>
        <vt:i4>5</vt:i4>
      </vt:variant>
      <vt:variant>
        <vt:lpwstr>http://pikas.dzlm.de/node/638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4.4_FM_Moderationspfad_WEGE</dc:title>
  <dc:subject/>
  <dc:creator>PIKO</dc:creator>
  <cp:keywords/>
  <dc:description/>
  <cp:lastModifiedBy>Microsoft Office User</cp:lastModifiedBy>
  <cp:revision>2</cp:revision>
  <cp:lastPrinted>2017-08-27T20:59:00Z</cp:lastPrinted>
  <dcterms:created xsi:type="dcterms:W3CDTF">2020-04-21T11:53:00Z</dcterms:created>
  <dcterms:modified xsi:type="dcterms:W3CDTF">2020-04-21T11:53:00Z</dcterms:modified>
  <cp:category/>
</cp:coreProperties>
</file>