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center" w:tblpY="172"/>
        <w:tblW w:w="99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302"/>
      </w:tblGrid>
      <w:tr w:rsidR="00864C7E" w:rsidRPr="00864C7E" w14:paraId="60BC80CA" w14:textId="77777777" w:rsidTr="003E0891">
        <w:trPr>
          <w:trHeight w:val="624"/>
        </w:trPr>
        <w:tc>
          <w:tcPr>
            <w:tcW w:w="9996" w:type="dxa"/>
            <w:gridSpan w:val="2"/>
          </w:tcPr>
          <w:p w14:paraId="0030BAD5" w14:textId="7AC7C70C" w:rsidR="00864C7E" w:rsidRDefault="00864C7E" w:rsidP="00864C7E">
            <w:pPr>
              <w:spacing w:line="276" w:lineRule="auto"/>
              <w:rPr>
                <w:rFonts w:ascii="Arial" w:hAnsi="Arial" w:cs="Arial"/>
                <w:color w:val="3A747C"/>
                <w:sz w:val="18"/>
                <w:szCs w:val="18"/>
              </w:rPr>
            </w:pPr>
            <w:r>
              <w:rPr>
                <w:rFonts w:ascii="Arial" w:hAnsi="Arial" w:cs="Arial"/>
                <w:color w:val="3A747C"/>
                <w:sz w:val="18"/>
                <w:szCs w:val="18"/>
              </w:rPr>
              <w:t xml:space="preserve">GUTEN MATHEMATIKUNTERRICHT MIT DIGITALEN MEDIEN </w:t>
            </w:r>
            <w:r w:rsidR="00BD1E39">
              <w:rPr>
                <w:rFonts w:ascii="Arial" w:hAnsi="Arial" w:cs="Arial"/>
                <w:color w:val="3A747C"/>
                <w:sz w:val="18"/>
                <w:szCs w:val="18"/>
              </w:rPr>
              <w:t>GESTALTEN</w:t>
            </w:r>
          </w:p>
          <w:p w14:paraId="21A8B88B" w14:textId="3FD65393" w:rsidR="00864C7E" w:rsidRPr="00864C7E" w:rsidRDefault="00904094" w:rsidP="00864C7E">
            <w:pPr>
              <w:spacing w:line="276" w:lineRule="auto"/>
              <w:rPr>
                <w:rFonts w:ascii="Arial" w:hAnsi="Arial" w:cs="Arial"/>
                <w:color w:val="9DBABF"/>
                <w:sz w:val="18"/>
                <w:szCs w:val="18"/>
              </w:rPr>
            </w:pPr>
            <w:r>
              <w:rPr>
                <w:rFonts w:ascii="Arial" w:hAnsi="Arial" w:cs="Arial"/>
                <w:color w:val="9DBABF"/>
                <w:sz w:val="18"/>
                <w:szCs w:val="18"/>
              </w:rPr>
              <w:t>Wenn das Lernziel im Zentrum der Überlegungen der Softwareauswahl steht, können digitale Medien Lernprozesse unterstützen.</w:t>
            </w:r>
          </w:p>
        </w:tc>
      </w:tr>
      <w:tr w:rsidR="004536E1" w:rsidRPr="00864C7E" w14:paraId="2AD04858" w14:textId="77777777" w:rsidTr="003E0891">
        <w:trPr>
          <w:trHeight w:val="544"/>
        </w:trPr>
        <w:tc>
          <w:tcPr>
            <w:tcW w:w="2694" w:type="dxa"/>
          </w:tcPr>
          <w:p w14:paraId="4031128A" w14:textId="77777777" w:rsidR="004536E1" w:rsidRDefault="00864C7E" w:rsidP="00864C7E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4C7E">
              <w:rPr>
                <w:rFonts w:ascii="Arial" w:hAnsi="Arial" w:cs="Arial"/>
                <w:color w:val="000000" w:themeColor="text1"/>
                <w:sz w:val="18"/>
                <w:szCs w:val="18"/>
              </w:rPr>
              <w:t>Welche Zielsetzung hat meine Unterrichtseinheit?</w:t>
            </w:r>
          </w:p>
          <w:p w14:paraId="00D6E87E" w14:textId="6481AED7" w:rsidR="00BD1E39" w:rsidRPr="00864C7E" w:rsidRDefault="00BD1E39" w:rsidP="00864C7E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02" w:type="dxa"/>
          </w:tcPr>
          <w:p w14:paraId="1EB898F2" w14:textId="154C3CAC" w:rsidR="00D65BBA" w:rsidRPr="00864C7E" w:rsidRDefault="006A49ED" w:rsidP="00864C7E">
            <w:pPr>
              <w:pStyle w:val="4Flietext"/>
              <w:framePr w:hSpace="0" w:wrap="auto" w:vAnchor="margin" w:hAnchor="text" w:xAlign="left" w:yAlign="in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softHyphen/>
            </w:r>
            <w:r>
              <w:rPr>
                <w:rFonts w:ascii="Arial" w:eastAsia="Times New Roman" w:hAnsi="Arial" w:cs="Arial"/>
              </w:rPr>
              <w:softHyphen/>
            </w:r>
          </w:p>
        </w:tc>
      </w:tr>
      <w:tr w:rsidR="00864C7E" w:rsidRPr="00864C7E" w14:paraId="7C52B90F" w14:textId="77777777" w:rsidTr="003E0891">
        <w:trPr>
          <w:trHeight w:val="544"/>
        </w:trPr>
        <w:tc>
          <w:tcPr>
            <w:tcW w:w="2694" w:type="dxa"/>
          </w:tcPr>
          <w:p w14:paraId="697755D6" w14:textId="286E64AC" w:rsidR="0069188D" w:rsidRPr="00864C7E" w:rsidRDefault="0069188D" w:rsidP="00864C7E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Welche inhalts- und prozessbezogenen Kompetenzen müssen die Lernenden bereits ausgebildet haben, um mit der App arbeiten zu können?</w:t>
            </w:r>
          </w:p>
        </w:tc>
        <w:tc>
          <w:tcPr>
            <w:tcW w:w="7302" w:type="dxa"/>
          </w:tcPr>
          <w:p w14:paraId="2224E430" w14:textId="77777777" w:rsidR="00864C7E" w:rsidRPr="00864C7E" w:rsidRDefault="00864C7E" w:rsidP="00864C7E">
            <w:pPr>
              <w:pStyle w:val="4Flietext"/>
              <w:framePr w:hSpace="0" w:wrap="auto" w:vAnchor="margin" w:hAnchor="text" w:xAlign="left" w:yAlign="inline"/>
              <w:rPr>
                <w:rFonts w:ascii="Arial" w:eastAsia="Times New Roman" w:hAnsi="Arial" w:cs="Arial"/>
              </w:rPr>
            </w:pPr>
          </w:p>
        </w:tc>
      </w:tr>
      <w:tr w:rsidR="00864C7E" w:rsidRPr="00864C7E" w14:paraId="603EE8EB" w14:textId="77777777" w:rsidTr="003E0891">
        <w:trPr>
          <w:trHeight w:val="618"/>
        </w:trPr>
        <w:tc>
          <w:tcPr>
            <w:tcW w:w="9996" w:type="dxa"/>
            <w:gridSpan w:val="2"/>
          </w:tcPr>
          <w:p w14:paraId="7C9B6376" w14:textId="010707E5" w:rsidR="0086330E" w:rsidRDefault="0086330E" w:rsidP="0086330E">
            <w:pPr>
              <w:spacing w:line="276" w:lineRule="auto"/>
              <w:rPr>
                <w:rFonts w:ascii="Arial" w:hAnsi="Arial" w:cs="Arial"/>
                <w:color w:val="3A747C"/>
                <w:sz w:val="18"/>
                <w:szCs w:val="18"/>
              </w:rPr>
            </w:pPr>
            <w:r>
              <w:rPr>
                <w:rFonts w:ascii="Arial" w:hAnsi="Arial" w:cs="Arial"/>
                <w:color w:val="3A747C"/>
                <w:sz w:val="18"/>
                <w:szCs w:val="18"/>
              </w:rPr>
              <w:t>VERSTEHENSPROZESSE DURCH DIE POTENTIALE DIGITALER MEDIEN</w:t>
            </w:r>
            <w:r w:rsidR="00BD1E39">
              <w:rPr>
                <w:rFonts w:ascii="Arial" w:hAnsi="Arial" w:cs="Arial"/>
                <w:color w:val="3A747C"/>
                <w:sz w:val="18"/>
                <w:szCs w:val="18"/>
              </w:rPr>
              <w:t xml:space="preserve"> UNTERSTÜTZEN</w:t>
            </w:r>
          </w:p>
          <w:p w14:paraId="672A63AE" w14:textId="53989E39" w:rsidR="00864C7E" w:rsidRPr="0086330E" w:rsidRDefault="00904094" w:rsidP="0086330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9DBABF"/>
                <w:sz w:val="18"/>
                <w:szCs w:val="18"/>
              </w:rPr>
              <w:t>Der Aufbau mentaler Vorstellungsbilder kann durch digitale Medien unterstützt werden.</w:t>
            </w:r>
          </w:p>
        </w:tc>
      </w:tr>
      <w:tr w:rsidR="00864C7E" w:rsidRPr="00864C7E" w14:paraId="6D5F4572" w14:textId="77777777" w:rsidTr="003E0891">
        <w:trPr>
          <w:trHeight w:val="550"/>
        </w:trPr>
        <w:tc>
          <w:tcPr>
            <w:tcW w:w="2694" w:type="dxa"/>
          </w:tcPr>
          <w:p w14:paraId="6B8B8DF1" w14:textId="5D0FFBAF" w:rsidR="00BD1E39" w:rsidRPr="00BD1E39" w:rsidRDefault="00BD2C2C" w:rsidP="00BD2C2C">
            <w:pPr>
              <w:pStyle w:val="3berschrift"/>
              <w:framePr w:hSpace="0" w:wrap="auto" w:vAnchor="margin" w:hAnchor="text" w:xAlign="left" w:yAlign="inline"/>
            </w:pPr>
            <w:r w:rsidRPr="00BD2C2C">
              <w:t>Inwiefern kann die App hier unterstützen?</w:t>
            </w:r>
          </w:p>
        </w:tc>
        <w:tc>
          <w:tcPr>
            <w:tcW w:w="7302" w:type="dxa"/>
          </w:tcPr>
          <w:p w14:paraId="63D13EB3" w14:textId="77777777" w:rsidR="00864C7E" w:rsidRPr="00864C7E" w:rsidRDefault="00864C7E" w:rsidP="00864C7E">
            <w:pPr>
              <w:pStyle w:val="4Flietex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</w:rPr>
            </w:pPr>
          </w:p>
        </w:tc>
      </w:tr>
      <w:tr w:rsidR="00864C7E" w:rsidRPr="00864C7E" w14:paraId="7FB8BA1C" w14:textId="77777777" w:rsidTr="003E0891">
        <w:trPr>
          <w:trHeight w:val="618"/>
        </w:trPr>
        <w:tc>
          <w:tcPr>
            <w:tcW w:w="9996" w:type="dxa"/>
            <w:gridSpan w:val="2"/>
          </w:tcPr>
          <w:p w14:paraId="5015E38E" w14:textId="7169F5F8" w:rsidR="00BD2C2C" w:rsidRDefault="00BD2C2C" w:rsidP="00BD2C2C">
            <w:pPr>
              <w:rPr>
                <w:rFonts w:ascii="Arial" w:hAnsi="Arial" w:cs="Arial"/>
                <w:color w:val="3A747C"/>
                <w:sz w:val="18"/>
                <w:szCs w:val="18"/>
              </w:rPr>
            </w:pPr>
            <w:r>
              <w:rPr>
                <w:rFonts w:ascii="Arial" w:hAnsi="Arial" w:cs="Arial"/>
                <w:color w:val="3A747C"/>
                <w:sz w:val="18"/>
                <w:szCs w:val="18"/>
              </w:rPr>
              <w:t xml:space="preserve">PROZESSBEZOGENE KOMPETENZEN DURCH DIGITALE MEDIEN </w:t>
            </w:r>
            <w:r w:rsidR="00BD1E39">
              <w:rPr>
                <w:rFonts w:ascii="Arial" w:hAnsi="Arial" w:cs="Arial"/>
                <w:color w:val="3A747C"/>
                <w:sz w:val="18"/>
                <w:szCs w:val="18"/>
              </w:rPr>
              <w:t>FÖRDERN</w:t>
            </w:r>
          </w:p>
          <w:p w14:paraId="7FF1F108" w14:textId="69377523" w:rsidR="00864C7E" w:rsidRPr="00904094" w:rsidRDefault="00904094" w:rsidP="00BD2C2C">
            <w:pPr>
              <w:rPr>
                <w:rFonts w:ascii="Arial" w:hAnsi="Arial" w:cs="Arial"/>
                <w:color w:val="9DBABF"/>
                <w:sz w:val="18"/>
                <w:szCs w:val="18"/>
              </w:rPr>
            </w:pPr>
            <w:r w:rsidRPr="00904094">
              <w:rPr>
                <w:rFonts w:ascii="Arial" w:hAnsi="Arial" w:cs="Arial"/>
                <w:color w:val="9DBABF"/>
                <w:sz w:val="18"/>
                <w:szCs w:val="18"/>
              </w:rPr>
              <w:t>Prozessbezogene Kompetenzen können mittels geeigneter Apps und dazu passenden Impulsen und Aufgaben ausgebaut werden.</w:t>
            </w:r>
          </w:p>
        </w:tc>
      </w:tr>
      <w:tr w:rsidR="00864C7E" w:rsidRPr="00864C7E" w14:paraId="4FC3E7BE" w14:textId="77777777" w:rsidTr="003E0891">
        <w:trPr>
          <w:trHeight w:val="550"/>
        </w:trPr>
        <w:tc>
          <w:tcPr>
            <w:tcW w:w="2694" w:type="dxa"/>
          </w:tcPr>
          <w:p w14:paraId="386315C3" w14:textId="07AB2F75" w:rsidR="00864C7E" w:rsidRPr="00864C7E" w:rsidRDefault="00BD2C2C" w:rsidP="00BD2C2C">
            <w:pPr>
              <w:pStyle w:val="3berschrift"/>
              <w:framePr w:hSpace="0" w:wrap="auto" w:vAnchor="margin" w:hAnchor="text" w:xAlign="left" w:yAlign="inline"/>
            </w:pPr>
            <w:r>
              <w:t>Welche prozessbezogene Kompetenz/Kompetenzen möchte ich fördern?</w:t>
            </w:r>
          </w:p>
        </w:tc>
        <w:tc>
          <w:tcPr>
            <w:tcW w:w="7302" w:type="dxa"/>
          </w:tcPr>
          <w:p w14:paraId="4C46B613" w14:textId="77777777" w:rsidR="00864C7E" w:rsidRPr="00864C7E" w:rsidRDefault="00864C7E" w:rsidP="00BD2C2C">
            <w:pPr>
              <w:pStyle w:val="4Flietex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</w:rPr>
            </w:pPr>
          </w:p>
        </w:tc>
      </w:tr>
      <w:tr w:rsidR="00BD2C2C" w:rsidRPr="00864C7E" w14:paraId="2AB3B2AC" w14:textId="77777777" w:rsidTr="003E0891">
        <w:trPr>
          <w:trHeight w:val="550"/>
        </w:trPr>
        <w:tc>
          <w:tcPr>
            <w:tcW w:w="2694" w:type="dxa"/>
          </w:tcPr>
          <w:p w14:paraId="26502A90" w14:textId="0F387E25" w:rsidR="00BD2C2C" w:rsidRDefault="00BD2C2C" w:rsidP="00BD2C2C">
            <w:pPr>
              <w:pStyle w:val="3berschrift"/>
              <w:framePr w:hSpace="0" w:wrap="auto" w:vAnchor="margin" w:hAnchor="text" w:xAlign="left" w:yAlign="inline"/>
            </w:pPr>
            <w:r>
              <w:t>Welche Aufgaben/Impulse können die Förderung PBK anregen?</w:t>
            </w:r>
          </w:p>
        </w:tc>
        <w:tc>
          <w:tcPr>
            <w:tcW w:w="7302" w:type="dxa"/>
          </w:tcPr>
          <w:p w14:paraId="6C7DA1C3" w14:textId="77777777" w:rsidR="00BD2C2C" w:rsidRPr="00864C7E" w:rsidRDefault="00BD2C2C" w:rsidP="00BD2C2C">
            <w:pPr>
              <w:pStyle w:val="4Flietex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CACA3CD" w14:textId="77777777" w:rsidR="00A632F0" w:rsidRDefault="00A632F0"/>
    <w:p w14:paraId="3524D2EB" w14:textId="77777777" w:rsidR="007C44E7" w:rsidRDefault="007C44E7"/>
    <w:tbl>
      <w:tblPr>
        <w:tblStyle w:val="Tabellenraster"/>
        <w:tblpPr w:leftFromText="141" w:rightFromText="141" w:vertAnchor="text" w:horzAnchor="margin" w:tblpXSpec="center" w:tblpY="172"/>
        <w:tblW w:w="99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302"/>
      </w:tblGrid>
      <w:tr w:rsidR="00A632F0" w:rsidRPr="00864C7E" w14:paraId="754DD2E5" w14:textId="77777777" w:rsidTr="003E0891">
        <w:trPr>
          <w:trHeight w:val="618"/>
        </w:trPr>
        <w:tc>
          <w:tcPr>
            <w:tcW w:w="9996" w:type="dxa"/>
            <w:gridSpan w:val="2"/>
          </w:tcPr>
          <w:p w14:paraId="12CFC011" w14:textId="77777777" w:rsidR="00A632F0" w:rsidRDefault="00A632F0" w:rsidP="00BD2C2C">
            <w:pPr>
              <w:pStyle w:val="4Flietex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  <w:color w:val="4A7E86"/>
                <w:sz w:val="18"/>
                <w:szCs w:val="18"/>
              </w:rPr>
            </w:pPr>
            <w:r w:rsidRPr="00A632F0">
              <w:rPr>
                <w:rFonts w:ascii="Arial" w:hAnsi="Arial" w:cs="Arial"/>
                <w:color w:val="4A7E86"/>
                <w:sz w:val="18"/>
                <w:szCs w:val="18"/>
              </w:rPr>
              <w:t>ALLGEMEINE PLANUNGSENTSCHEIDUNGEN</w:t>
            </w:r>
          </w:p>
          <w:p w14:paraId="4298A70F" w14:textId="5B909124" w:rsidR="00A632F0" w:rsidRPr="00A632F0" w:rsidRDefault="00A632F0" w:rsidP="00BD2C2C">
            <w:pPr>
              <w:pStyle w:val="4Flietex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  <w:color w:val="9DBABF"/>
                <w:sz w:val="18"/>
                <w:szCs w:val="18"/>
              </w:rPr>
            </w:pPr>
            <w:r>
              <w:rPr>
                <w:rFonts w:ascii="Arial" w:hAnsi="Arial" w:cs="Arial"/>
                <w:color w:val="9DBABF"/>
                <w:sz w:val="18"/>
                <w:szCs w:val="18"/>
              </w:rPr>
              <w:t>Welche organisatorischen Entscheidungen muss ich treffen?</w:t>
            </w:r>
          </w:p>
        </w:tc>
      </w:tr>
      <w:tr w:rsidR="00A632F0" w:rsidRPr="00864C7E" w14:paraId="6A04A504" w14:textId="77777777" w:rsidTr="003E0891">
        <w:trPr>
          <w:trHeight w:val="550"/>
        </w:trPr>
        <w:tc>
          <w:tcPr>
            <w:tcW w:w="2694" w:type="dxa"/>
          </w:tcPr>
          <w:p w14:paraId="4023EDEF" w14:textId="275545D1" w:rsidR="00A632F0" w:rsidRDefault="00A632F0" w:rsidP="00BD2C2C">
            <w:pPr>
              <w:pStyle w:val="3berschrift"/>
              <w:framePr w:hSpace="0" w:wrap="auto" w:vAnchor="margin" w:hAnchor="text" w:xAlign="left" w:yAlign="inline"/>
            </w:pPr>
            <w:r>
              <w:t>Welche Materialien benötige ich neben der App?</w:t>
            </w:r>
          </w:p>
        </w:tc>
        <w:tc>
          <w:tcPr>
            <w:tcW w:w="7302" w:type="dxa"/>
          </w:tcPr>
          <w:p w14:paraId="3D6BC22A" w14:textId="77777777" w:rsidR="00A632F0" w:rsidRPr="00864C7E" w:rsidRDefault="00A632F0" w:rsidP="00BD2C2C">
            <w:pPr>
              <w:pStyle w:val="4Flietex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</w:rPr>
            </w:pPr>
          </w:p>
        </w:tc>
      </w:tr>
      <w:tr w:rsidR="00A632F0" w:rsidRPr="00864C7E" w14:paraId="5914629D" w14:textId="77777777" w:rsidTr="003E0891">
        <w:trPr>
          <w:trHeight w:val="550"/>
        </w:trPr>
        <w:tc>
          <w:tcPr>
            <w:tcW w:w="2694" w:type="dxa"/>
          </w:tcPr>
          <w:p w14:paraId="4C67F036" w14:textId="0D641D26" w:rsidR="00BD1E39" w:rsidRDefault="00A632F0" w:rsidP="00BD2C2C">
            <w:pPr>
              <w:pStyle w:val="3berschrift"/>
              <w:framePr w:hSpace="0" w:wrap="auto" w:vAnchor="margin" w:hAnchor="text" w:xAlign="left" w:yAlign="inline"/>
            </w:pPr>
            <w:r>
              <w:t>Welche Sozialform möchte ich wählen?</w:t>
            </w:r>
          </w:p>
        </w:tc>
        <w:tc>
          <w:tcPr>
            <w:tcW w:w="7302" w:type="dxa"/>
          </w:tcPr>
          <w:p w14:paraId="4A772D5F" w14:textId="77777777" w:rsidR="00A632F0" w:rsidRPr="00864C7E" w:rsidRDefault="00A632F0" w:rsidP="00BD2C2C">
            <w:pPr>
              <w:pStyle w:val="4Flietex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</w:rPr>
            </w:pPr>
          </w:p>
        </w:tc>
      </w:tr>
      <w:tr w:rsidR="00A632F0" w:rsidRPr="00864C7E" w14:paraId="06E0C545" w14:textId="77777777" w:rsidTr="003E0891">
        <w:trPr>
          <w:trHeight w:val="550"/>
        </w:trPr>
        <w:tc>
          <w:tcPr>
            <w:tcW w:w="2694" w:type="dxa"/>
          </w:tcPr>
          <w:p w14:paraId="1B5BFD2F" w14:textId="54BEF373" w:rsidR="00BD1E39" w:rsidRDefault="00A632F0" w:rsidP="00BD2C2C">
            <w:pPr>
              <w:pStyle w:val="3berschrift"/>
              <w:framePr w:hSpace="0" w:wrap="auto" w:vAnchor="margin" w:hAnchor="text" w:xAlign="left" w:yAlign="inline"/>
            </w:pPr>
            <w:r>
              <w:t>Wie sollen sich die Lernenden über ihre Ideen austauschen?</w:t>
            </w:r>
          </w:p>
        </w:tc>
        <w:tc>
          <w:tcPr>
            <w:tcW w:w="7302" w:type="dxa"/>
          </w:tcPr>
          <w:p w14:paraId="330CA348" w14:textId="77777777" w:rsidR="00A632F0" w:rsidRPr="00864C7E" w:rsidRDefault="00A632F0" w:rsidP="00BD2C2C">
            <w:pPr>
              <w:pStyle w:val="4Flietex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</w:rPr>
            </w:pPr>
          </w:p>
        </w:tc>
      </w:tr>
      <w:tr w:rsidR="00A632F0" w:rsidRPr="00864C7E" w14:paraId="579AE975" w14:textId="77777777" w:rsidTr="003E0891">
        <w:trPr>
          <w:trHeight w:val="480"/>
        </w:trPr>
        <w:tc>
          <w:tcPr>
            <w:tcW w:w="2694" w:type="dxa"/>
          </w:tcPr>
          <w:p w14:paraId="47D7F65E" w14:textId="3CEA5BC4" w:rsidR="00A632F0" w:rsidRDefault="00A632F0" w:rsidP="00BD2C2C">
            <w:pPr>
              <w:pStyle w:val="3berschrift"/>
              <w:framePr w:hSpace="0" w:wrap="auto" w:vAnchor="margin" w:hAnchor="text" w:xAlign="left" w:yAlign="inline"/>
            </w:pPr>
            <w:r>
              <w:t>Welche Stolpersteine können in Bezug auf die Unterrichtseinheit entstehen?</w:t>
            </w:r>
          </w:p>
        </w:tc>
        <w:tc>
          <w:tcPr>
            <w:tcW w:w="7302" w:type="dxa"/>
          </w:tcPr>
          <w:p w14:paraId="4313546E" w14:textId="77777777" w:rsidR="00A632F0" w:rsidRPr="00864C7E" w:rsidRDefault="00A632F0" w:rsidP="00BD2C2C">
            <w:pPr>
              <w:pStyle w:val="4Flietex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</w:rPr>
            </w:pPr>
          </w:p>
        </w:tc>
      </w:tr>
      <w:tr w:rsidR="00A632F0" w:rsidRPr="00864C7E" w14:paraId="14D43F70" w14:textId="77777777" w:rsidTr="003E0891">
        <w:trPr>
          <w:trHeight w:val="550"/>
        </w:trPr>
        <w:tc>
          <w:tcPr>
            <w:tcW w:w="2694" w:type="dxa"/>
          </w:tcPr>
          <w:p w14:paraId="3BD1641A" w14:textId="56B4600C" w:rsidR="00A632F0" w:rsidRDefault="00A632F0" w:rsidP="00BD2C2C">
            <w:pPr>
              <w:pStyle w:val="3berschrift"/>
              <w:framePr w:hSpace="0" w:wrap="auto" w:vAnchor="margin" w:hAnchor="text" w:xAlign="left" w:yAlign="inline"/>
            </w:pPr>
            <w:r>
              <w:t>Wie kann ich mit diesen Stolpersteinen umgehen?</w:t>
            </w:r>
          </w:p>
        </w:tc>
        <w:tc>
          <w:tcPr>
            <w:tcW w:w="7302" w:type="dxa"/>
          </w:tcPr>
          <w:p w14:paraId="6AFA0665" w14:textId="77777777" w:rsidR="00A632F0" w:rsidRPr="00864C7E" w:rsidRDefault="00A632F0" w:rsidP="00BD2C2C">
            <w:pPr>
              <w:pStyle w:val="4Flietext"/>
              <w:framePr w:hSpace="0" w:wrap="auto" w:vAnchor="margin" w:hAnchor="text" w:xAlign="left" w:yAlign="inline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87A6FFC" w14:textId="450FAE87" w:rsidR="004536E1" w:rsidRDefault="004536E1" w:rsidP="0009448B">
      <w:pPr>
        <w:rPr>
          <w:rFonts w:ascii="Arial" w:hAnsi="Arial" w:cs="Arial"/>
          <w:color w:val="3A747C"/>
          <w:sz w:val="18"/>
          <w:szCs w:val="18"/>
        </w:rPr>
      </w:pPr>
    </w:p>
    <w:p w14:paraId="40813D15" w14:textId="26BE0764" w:rsidR="00326DB0" w:rsidRPr="00A632F0" w:rsidRDefault="00326DB0" w:rsidP="0069188D">
      <w:pPr>
        <w:rPr>
          <w:rFonts w:ascii="Arial" w:hAnsi="Arial" w:cs="Arial"/>
          <w:color w:val="3A747C"/>
          <w:sz w:val="18"/>
          <w:szCs w:val="18"/>
        </w:rPr>
      </w:pPr>
    </w:p>
    <w:sectPr w:rsidR="00326DB0" w:rsidRPr="00A632F0" w:rsidSect="00540298">
      <w:headerReference w:type="default" r:id="rId8"/>
      <w:footerReference w:type="even" r:id="rId9"/>
      <w:footerReference w:type="default" r:id="rId10"/>
      <w:pgSz w:w="11900" w:h="16840"/>
      <w:pgMar w:top="2146" w:right="1418" w:bottom="1134" w:left="1418" w:header="7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FBA3" w14:textId="77777777" w:rsidR="00A51314" w:rsidRDefault="00A51314" w:rsidP="0033611F">
      <w:r>
        <w:separator/>
      </w:r>
    </w:p>
  </w:endnote>
  <w:endnote w:type="continuationSeparator" w:id="0">
    <w:p w14:paraId="078C7E37" w14:textId="77777777" w:rsidR="00A51314" w:rsidRDefault="00A51314" w:rsidP="0033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33659317"/>
      <w:docPartObj>
        <w:docPartGallery w:val="Page Numbers (Bottom of Page)"/>
        <w:docPartUnique/>
      </w:docPartObj>
    </w:sdtPr>
    <w:sdtContent>
      <w:p w14:paraId="65FAC42F" w14:textId="584D7ACC" w:rsidR="00C462F6" w:rsidRDefault="00C462F6" w:rsidP="009A0ACB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3E0891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04534A3" w14:textId="77777777" w:rsidR="00C462F6" w:rsidRDefault="00C462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Roboto" w:hAnsi="Roboto"/>
      </w:rPr>
      <w:id w:val="2139134688"/>
      <w:docPartObj>
        <w:docPartGallery w:val="Page Numbers (Bottom of Page)"/>
        <w:docPartUnique/>
      </w:docPartObj>
    </w:sdtPr>
    <w:sdtContent>
      <w:p w14:paraId="79D4EA24" w14:textId="77777777" w:rsidR="009A0ACB" w:rsidRPr="009A0ACB" w:rsidRDefault="009A0ACB" w:rsidP="009A0ACB">
        <w:pPr>
          <w:pStyle w:val="Fuzeile"/>
          <w:framePr w:wrap="none" w:vAnchor="text" w:hAnchor="page" w:x="5948" w:y="262"/>
          <w:rPr>
            <w:rStyle w:val="Seitenzahl"/>
            <w:rFonts w:ascii="Roboto" w:hAnsi="Roboto"/>
          </w:rPr>
        </w:pPr>
        <w:r w:rsidRPr="009A0ACB">
          <w:rPr>
            <w:rStyle w:val="Seitenzahl"/>
            <w:rFonts w:ascii="Roboto" w:hAnsi="Roboto"/>
          </w:rPr>
          <w:fldChar w:fldCharType="begin"/>
        </w:r>
        <w:r w:rsidRPr="009A0ACB">
          <w:rPr>
            <w:rStyle w:val="Seitenzahl"/>
            <w:rFonts w:ascii="Roboto" w:hAnsi="Roboto"/>
          </w:rPr>
          <w:instrText xml:space="preserve"> PAGE </w:instrText>
        </w:r>
        <w:r w:rsidRPr="009A0ACB">
          <w:rPr>
            <w:rStyle w:val="Seitenzahl"/>
            <w:rFonts w:ascii="Roboto" w:hAnsi="Roboto"/>
          </w:rPr>
          <w:fldChar w:fldCharType="separate"/>
        </w:r>
        <w:r w:rsidRPr="009A0ACB">
          <w:rPr>
            <w:rStyle w:val="Seitenzahl"/>
            <w:rFonts w:ascii="Roboto" w:hAnsi="Roboto"/>
            <w:noProof/>
          </w:rPr>
          <w:t>1</w:t>
        </w:r>
        <w:r w:rsidRPr="009A0ACB">
          <w:rPr>
            <w:rStyle w:val="Seitenzahl"/>
            <w:rFonts w:ascii="Roboto" w:hAnsi="Roboto"/>
          </w:rPr>
          <w:fldChar w:fldCharType="end"/>
        </w:r>
      </w:p>
    </w:sdtContent>
  </w:sdt>
  <w:p w14:paraId="78277331" w14:textId="77777777" w:rsidR="0033611F" w:rsidRPr="00612637" w:rsidRDefault="00025822" w:rsidP="00E232F1">
    <w:pPr>
      <w:pStyle w:val="Fuzeile"/>
      <w:rPr>
        <w:rFonts w:ascii="Roboto" w:hAnsi="Roboto" w:cstheme="majorHAnsi"/>
        <w:color w:val="000000" w:themeColor="text1"/>
      </w:rPr>
    </w:pPr>
    <w:r w:rsidRPr="004F3D6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57084C" wp14:editId="10E64CB7">
              <wp:simplePos x="0" y="0"/>
              <wp:positionH relativeFrom="column">
                <wp:posOffset>-718820</wp:posOffset>
              </wp:positionH>
              <wp:positionV relativeFrom="paragraph">
                <wp:posOffset>-635</wp:posOffset>
              </wp:positionV>
              <wp:extent cx="7209790" cy="0"/>
              <wp:effectExtent l="0" t="0" r="16510" b="12700"/>
              <wp:wrapNone/>
              <wp:docPr id="17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0979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E07DD2" id="Gerade Verbindung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6pt,-.05pt" to="511.1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9T3xgEAAO0DAAAOAAAAZHJzL2Uyb0RvYy54bWysU01v2zAMvQ/YfxB0X+xkWLsacXpo0V2K&#13;&#10;rVi7H6DKVCxUEgVJi51/P0qOnWIfwDDsIpjie498FL29Hq1hBwhRo2v5elVzBk5ip92+5d+e7t59&#13;&#10;5Cwm4Tph0EHLjxD59e7tm+3gG9hgj6aDwEjExWbwLe9T8k1VRdmDFXGFHhwlFQYrEoVhX3VBDKRu&#13;&#10;TbWp64tqwND5gBJipNvbKcl3RV8pkOmLUhESMy2n3lI5Qzmf81nttqLZB+F7LU9tiH/owgrtqOgi&#13;&#10;dSuSYN+D/kXKahkwokoribZCpbSE4oHcrOuf3Dz2wkPxQsOJfhlT/H+y8vPhxj2E3Loc3aO/R/kS&#13;&#10;aSjV4GOzJHMQ/QQbVbAZTr2zsQzyuAwSxsQkXV5u6qvLK5q3nHOVaGaiDzF9ArQsf7TcaJc9ikYc&#13;&#10;7mPKpUUzQ/K1cWxo+cX7D3VBRTS6u9PG5FxZE7gxgR0EPXAa1/lBSeAViiLjToYmD8VNOhqY5L+C&#13;&#10;YrqjrtdTgbx6Z83uZdY0jpCZoqj6Qjp19SfSCZtpUNbxb4kLulRElxai1Q7D71o921cTfnY9ec22&#13;&#10;n7E7PoT5fWmnyrRO+5+X9nVc6Oe/dPcDAAD//wMAUEsDBBQABgAIAAAAIQA2jdcn4QAAAA4BAAAP&#13;&#10;AAAAZHJzL2Rvd25yZXYueG1sTE/BasMwDL0P9g9Gg11G6yRlZaRxysjoZYfBmlF2dGM1CYvlELtN&#13;&#10;+vdTdlkvQnp6enov2062ExccfOtIQbyMQCBVzrRUK/gqd4sXED5oMrpzhAqu6GGb399lOjVupE+8&#13;&#10;7EMtWIR8qhU0IfSplL5q0Gq/dD0S705usDrwONTSDHpkcdvJJIrW0uqW+EOjeywarH72Z6vgu35a&#13;&#10;7Q4llWMRPk7rZroe3p8LpR4fprcNl9cNiIBT+L+AOQP7h5yNHd2ZjBedgkUcrxLmzh2ImRAlCQPH&#13;&#10;P0DmmbyNkf8CAAD//wMAUEsBAi0AFAAGAAgAAAAhALaDOJL+AAAA4QEAABMAAAAAAAAAAAAAAAAA&#13;&#10;AAAAAFtDb250ZW50X1R5cGVzXS54bWxQSwECLQAUAAYACAAAACEAOP0h/9YAAACUAQAACwAAAAAA&#13;&#10;AAAAAAAAAAAvAQAAX3JlbHMvLnJlbHNQSwECLQAUAAYACAAAACEABpPU98YBAADtAwAADgAAAAAA&#13;&#10;AAAAAAAAAAAuAgAAZHJzL2Uyb0RvYy54bWxQSwECLQAUAAYACAAAACEANo3XJ+EAAAAOAQAADwAA&#13;&#10;AAAAAAAAAAAAAAAgBAAAZHJzL2Rvd25yZXYueG1sUEsFBgAAAAAEAAQA8wAAAC4FAAAAAA==&#13;&#10;" strokecolor="black [3213]" strokeweight=".5pt">
              <v:stroke joinstyle="miter"/>
              <o:lock v:ext="edit" shapetype="f"/>
            </v:line>
          </w:pict>
        </mc:Fallback>
      </mc:AlternateContent>
    </w:r>
    <w:r w:rsidR="009A0ACB">
      <w:rPr>
        <w:rFonts w:ascii="Roboto" w:eastAsiaTheme="minorEastAsia" w:hAnsi="Roboto" w:cstheme="majorHAnsi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19BAAE" wp14:editId="6C1B99DF">
              <wp:simplePos x="0" y="0"/>
              <wp:positionH relativeFrom="column">
                <wp:posOffset>5672455</wp:posOffset>
              </wp:positionH>
              <wp:positionV relativeFrom="paragraph">
                <wp:posOffset>4894</wp:posOffset>
              </wp:positionV>
              <wp:extent cx="591372" cy="527125"/>
              <wp:effectExtent l="0" t="0" r="5715" b="6350"/>
              <wp:wrapNone/>
              <wp:docPr id="36" name="Textfeld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372" cy="527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81C635" w14:textId="77777777" w:rsidR="00C462F6" w:rsidRDefault="00C462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F7681A" wp14:editId="3C61AB66">
                                <wp:extent cx="376518" cy="399243"/>
                                <wp:effectExtent l="0" t="0" r="508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Grafik 3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6825" cy="4101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9BAAE" id="_x0000_t202" coordsize="21600,21600" o:spt="202" path="m,l,21600r21600,l21600,xe">
              <v:stroke joinstyle="miter"/>
              <v:path gradientshapeok="t" o:connecttype="rect"/>
            </v:shapetype>
            <v:shape id="Textfeld 36" o:spid="_x0000_s1027" type="#_x0000_t202" style="position:absolute;margin-left:446.65pt;margin-top:.4pt;width:46.5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0/+LwIAAFoEAAAOAAAAZHJzL2Uyb0RvYy54bWysVE1v2zAMvQ/YfxB0Xxy7SbsacYosRYYB&#13;&#10;QVsgHXpWZCkRIIuapMTOfv0oOV/rdhp2kUmReiIfnzx56BpN9sJ5Baai+WBIiTAcamU2Ff3+uvj0&#13;&#10;mRIfmKmZBiMqehCePkw/fpi0thQFbEHXwhEEMb5sbUW3Idgyyzzfiob5AVhhMCjBNSyg6zZZ7ViL&#13;&#10;6I3OiuHwNmvB1dYBF97j7mMfpNOEL6Xg4VlKLwLRFcXaQlpdWtdxzaYTVm4cs1vFj2Wwf6iiYcrg&#13;&#10;pWeoRxYY2Tn1B1SjuAMPMgw4NBlIqbhIPWA3+fBdN6stsyL1guR4e6bJ/z9Y/rRf2RdHQvcFOhxg&#13;&#10;JKS1vvS4GfvppGviFyslGEcKD2faRBcIx83xfX5zV1DCMTQu7vJiHFGyy2HrfPgqoCHRqKjDqSSy&#13;&#10;2H7pQ596Sol3edCqXiitkxOVIObakT3DGeqQSkTw37K0IW1Fb2/GwwRsIB7vkbXBWi4tRSt0646o&#13;&#10;+qrdNdQHZMFBLxBv+UJhrUvmwwtzqAhsHFUennGRGvAuOFqUbMH9/Nt+zMdBYZSSFhVWUf9jx5yg&#13;&#10;RH8zOML7fDSKkkzOaHxXoOOuI+vriNk1c0ACcnxPlicz5gd9MqWD5g0fwyzeiiFmON5d0XAy56HX&#13;&#10;PT4mLmazlIQitCwszcryCB0Jj5N47d6Ys8dxBZzzE5y0yMp3U+tz40kDs10AqdJII889q0f6UcBJ&#13;&#10;FMfHFl/ItZ+yLr+E6S8AAAD//wMAUEsDBBQABgAIAAAAIQAQ7eDV4QAAAAwBAAAPAAAAZHJzL2Rv&#13;&#10;d25yZXYueG1sTE/JTsMwEL0j8Q/WIHFB1AFDSdM4FWKVuNGwiJsbD0lEPI5iNwl/z3CCy2ie3sxb&#13;&#10;8s3sOjHiEFpPGs4WCQikytuWag0v5f1pCiJEQ9Z0nlDDNwbYFIcHucmsn+gZx22sBYtQyIyGJsY+&#13;&#10;kzJUDToTFr5HYu7TD85EhkMt7WAmFnedPE+SpXSmJXZoTI83DVZf273T8HFSvz+F+eF1Upeqv3sc&#13;&#10;y6s3W2p9fDTfrnlcr0FEnOPfB/x24PxQcLCd35MNotOQrpTiU15AML1KlxcgdgxVCrLI5f8SxQ8A&#13;&#10;AAD//wMAUEsBAi0AFAAGAAgAAAAhALaDOJL+AAAA4QEAABMAAAAAAAAAAAAAAAAAAAAAAFtDb250&#13;&#10;ZW50X1R5cGVzXS54bWxQSwECLQAUAAYACAAAACEAOP0h/9YAAACUAQAACwAAAAAAAAAAAAAAAAAv&#13;&#10;AQAAX3JlbHMvLnJlbHNQSwECLQAUAAYACAAAACEAvltP/i8CAABaBAAADgAAAAAAAAAAAAAAAAAu&#13;&#10;AgAAZHJzL2Uyb0RvYy54bWxQSwECLQAUAAYACAAAACEAEO3g1eEAAAAMAQAADwAAAAAAAAAAAAAA&#13;&#10;AACJBAAAZHJzL2Rvd25yZXYueG1sUEsFBgAAAAAEAAQA8wAAAJcFAAAAAA==&#13;&#10;" fillcolor="white [3201]" stroked="f" strokeweight=".5pt">
              <v:textbox>
                <w:txbxContent>
                  <w:p w14:paraId="7D81C635" w14:textId="77777777" w:rsidR="00C462F6" w:rsidRDefault="00C462F6">
                    <w:r>
                      <w:rPr>
                        <w:noProof/>
                      </w:rPr>
                      <w:drawing>
                        <wp:inline distT="0" distB="0" distL="0" distR="0" wp14:anchorId="66F7681A" wp14:editId="3C61AB66">
                          <wp:extent cx="376518" cy="399243"/>
                          <wp:effectExtent l="0" t="0" r="508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Grafik 37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6825" cy="4101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232F1">
      <w:rPr>
        <w:rFonts w:ascii="Roboto" w:eastAsiaTheme="minorEastAsia" w:hAnsi="Roboto" w:cstheme="majorHAnsi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EAF92B" wp14:editId="4665DBE2">
              <wp:simplePos x="0" y="0"/>
              <wp:positionH relativeFrom="column">
                <wp:posOffset>4755552</wp:posOffset>
              </wp:positionH>
              <wp:positionV relativeFrom="paragraph">
                <wp:posOffset>208280</wp:posOffset>
              </wp:positionV>
              <wp:extent cx="914400" cy="161626"/>
              <wp:effectExtent l="0" t="0" r="0" b="3810"/>
              <wp:wrapNone/>
              <wp:docPr id="39" name="Textfeld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616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C39226" w14:textId="77777777" w:rsidR="00E232F1" w:rsidRPr="00E232F1" w:rsidRDefault="00E232F1" w:rsidP="00E232F1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E232F1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pikas.dzlm.de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EAF92B" id="Textfeld 39" o:spid="_x0000_s1028" type="#_x0000_t202" style="position:absolute;margin-left:374.45pt;margin-top:16.4pt;width:1in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rGEJgIAAEoEAAAOAAAAZHJzL2Uyb0RvYy54bWysVMFu2zAMvQ/YPwi6L7azLtiMOEWWIsOA&#13;&#10;oi2QDj0rspQYkEWNUmJnXz9KjpOt22nYRaZE6pF8fPL8tm8NOyr0DdiKF5OcM2Ul1I3dVfzb8/rd&#13;&#10;R858ELYWBqyq+El5frt4+2beuVJNYQ+mVsgIxPqycxXfh+DKLPNyr1rhJ+CUJacGbEWgLe6yGkVH&#13;&#10;6K3Jpnk+yzrA2iFI5T2d3g1Ovkj4WisZHrX2KjBTcaotpBXTuo1rtpiLcofC7Rt5LkP8QxWtaCwl&#13;&#10;vUDdiSDYAZs/oNpGInjQYSKhzUDrRqrUA3VT5K+62eyFU6kXIse7C03+/8HKh+PGPSEL/WfoaYCR&#13;&#10;kM750tNh7KfX2MYvVcrITxSeLrSpPjBJh5+Km5ucPJJcxayYTWcRJbtedujDFwUti0bFkaaSyBLH&#13;&#10;ex+G0DEk5vJgmnrdGJM2UQlqZZAdBc3QhFQigf8WZSzrKj57/yFPwBbi9QHZWKrl2lK0Qr/tWVNX&#13;&#10;fDq2u4X6RCwgDALxTq4bqvVe+PAkkBRB7ZHKwyMt2gDlgrPF2R7wx9/OYzwNirycdaSwivvvB4GK&#13;&#10;M/PV0gijHEcDR2M7GvbQroAaLuj9OJlMuoDBjKZGaF9I/MuYhVzCSspV8TCaqzDonB6PVMtlCiLR&#13;&#10;ORHu7cbJCB0Jjsw/9y8C3Xk8geb6AKP2RPlqSkNsvGlheQigmzTCyOvA4pluEmwSwflxxRfx6z5F&#13;&#10;XX8Bi58AAAD//wMAUEsDBBQABgAIAAAAIQDSFDl65gAAAA4BAAAPAAAAZHJzL2Rvd25yZXYueG1s&#13;&#10;TI9PT8MwDMXvSHyHyEhcEEvpxpZ1TSf+iAMSCDHQzlkTmrLEKU22dXx6zAkulmw/P79fuRy8Y3vT&#13;&#10;xzaghKtRBsxgHXSLjYT3t4dLASwmhVq5gEbC0URYVqcnpSp0OOCr2a9Sw8gEY6Ek2JS6gvNYW+NV&#13;&#10;HIXOIO0+Qu9VorZvuO7Vgcy943mWTblXLdIHqzpzZ029Xe28BHGcPF+sp7P1p3t5vLXfzRc+bZWU&#13;&#10;52fD/YLKzQJYMkP6u4BfBsoPFQXbhB3qyJyE2UTMSSphnBMHCcQ8p8FGwrUYA69K/h+j+gEAAP//&#13;&#10;AwBQSwECLQAUAAYACAAAACEAtoM4kv4AAADhAQAAEwAAAAAAAAAAAAAAAAAAAAAAW0NvbnRlbnRf&#13;&#10;VHlwZXNdLnhtbFBLAQItABQABgAIAAAAIQA4/SH/1gAAAJQBAAALAAAAAAAAAAAAAAAAAC8BAABf&#13;&#10;cmVscy8ucmVsc1BLAQItABQABgAIAAAAIQCCYrGEJgIAAEoEAAAOAAAAAAAAAAAAAAAAAC4CAABk&#13;&#10;cnMvZTJvRG9jLnhtbFBLAQItABQABgAIAAAAIQDSFDl65gAAAA4BAAAPAAAAAAAAAAAAAAAAAIAE&#13;&#10;AABkcnMvZG93bnJldi54bWxQSwUGAAAAAAQABADzAAAAkwUAAAAA&#13;&#10;" fillcolor="white [3201]" stroked="f" strokeweight=".5pt">
              <v:textbox inset="0,0,0,0">
                <w:txbxContent>
                  <w:p w14:paraId="1FC39226" w14:textId="77777777" w:rsidR="00E232F1" w:rsidRPr="00E232F1" w:rsidRDefault="00E232F1" w:rsidP="00E232F1">
                    <w:pPr>
                      <w:jc w:val="righ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E232F1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pikas.dzlm.de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5E72" w14:textId="77777777" w:rsidR="00A51314" w:rsidRDefault="00A51314" w:rsidP="0033611F">
      <w:r>
        <w:separator/>
      </w:r>
    </w:p>
  </w:footnote>
  <w:footnote w:type="continuationSeparator" w:id="0">
    <w:p w14:paraId="4C5491B5" w14:textId="77777777" w:rsidR="00A51314" w:rsidRDefault="00A51314" w:rsidP="0033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3EEE" w14:textId="77777777" w:rsidR="00612637" w:rsidRDefault="003503E9">
    <w:pPr>
      <w:pStyle w:val="Kopfzeile"/>
    </w:pPr>
    <w:r w:rsidRPr="004F3D6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F003E6" wp14:editId="063C1FC9">
              <wp:simplePos x="0" y="0"/>
              <wp:positionH relativeFrom="column">
                <wp:posOffset>-330062</wp:posOffset>
              </wp:positionH>
              <wp:positionV relativeFrom="paragraph">
                <wp:posOffset>-225620</wp:posOffset>
              </wp:positionV>
              <wp:extent cx="6803019" cy="902244"/>
              <wp:effectExtent l="0" t="0" r="0" b="0"/>
              <wp:wrapNone/>
              <wp:docPr id="6" name="Titel 1">
                <a:extLst xmlns:a="http://schemas.openxmlformats.org/drawingml/2006/main">
                  <a:ext uri="{FF2B5EF4-FFF2-40B4-BE49-F238E27FC236}">
                    <a16:creationId xmlns:a16="http://schemas.microsoft.com/office/drawing/2014/main" id="{B297FD74-E173-FE4F-93A9-11A0DF79436D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6803019" cy="9022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B15148" w14:textId="7B2B3033" w:rsidR="00DA559A" w:rsidRPr="00C31066" w:rsidRDefault="00864C7E" w:rsidP="00DA559A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>PLANUNGSRASTER</w:t>
                          </w:r>
                          <w:r w:rsidR="00DA559A" w:rsidRPr="00C31066"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20"/>
                              <w:szCs w:val="20"/>
                            </w:rPr>
                            <w:t xml:space="preserve"> ZUM MODUL</w:t>
                          </w:r>
                        </w:p>
                        <w:p w14:paraId="49880B60" w14:textId="4220877A" w:rsidR="00DA559A" w:rsidRPr="00C31066" w:rsidRDefault="00864C7E" w:rsidP="00DA559A">
                          <w:pPr>
                            <w:spacing w:line="276" w:lineRule="auto"/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Theme="majorEastAsia" w:hAnsi="Arial" w:cs="Arial"/>
                              <w:color w:val="3A747C"/>
                              <w:kern w:val="24"/>
                              <w:sz w:val="32"/>
                              <w:szCs w:val="32"/>
                            </w:rPr>
                            <w:t>MATHEMATIKUNTERRICHT MIT DEM TABLET</w:t>
                          </w:r>
                        </w:p>
                        <w:p w14:paraId="03294203" w14:textId="77777777" w:rsidR="00DA559A" w:rsidRPr="00C31066" w:rsidRDefault="00DA559A" w:rsidP="00DA559A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60D6224A" w14:textId="1C97EA04" w:rsidR="00DA559A" w:rsidRPr="00C31066" w:rsidRDefault="00A04285" w:rsidP="00DA559A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Veranstaltung</w:t>
                          </w:r>
                          <w:r w:rsidR="00DA559A" w:rsidRPr="00C31066">
                            <w:rPr>
                              <w:rFonts w:ascii="Arial" w:hAnsi="Arial" w:cs="Arial"/>
                            </w:rPr>
                            <w:t xml:space="preserve">sreihe: </w:t>
                          </w:r>
                          <w:r w:rsidR="00A8370D">
                            <w:rPr>
                              <w:rFonts w:ascii="Arial" w:hAnsi="Arial" w:cs="Arial"/>
                              <w:b/>
                              <w:bCs/>
                            </w:rPr>
                            <w:t>Lernen mit digitalen Medien</w:t>
                          </w:r>
                        </w:p>
                      </w:txbxContent>
                    </wps:txbx>
                    <wps:bodyPr wrap="square" lIns="0" tIns="0" rIns="0" bIns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F003E6" id="Titel 1" o:spid="_x0000_s1026" style="position:absolute;margin-left:-26pt;margin-top:-17.75pt;width:535.65pt;height:7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BFokwEAABsDAAAOAAAAZHJzL2Uyb0RvYy54bWysUsFu2zAMvQ/oPwi6L3ayomiNOMWAYsWA&#13;&#10;YivQ9QNkWYqNWaJKKrHz96NUOy2627ALQYrU4+Mjt7eTG8TRIPXga7lelVIYr6Ht/b6Wz7++fb6W&#13;&#10;gqLyrRrAm1qeDMnb3cWn7Rgqs4EOhtagYBBP1Rhq2cUYqqIg3RmnaAXBeE5aQKcih7gvWlQjo7uh&#13;&#10;2JTlVTECtgFBGyJ+vXtNyl3Gt9bo+NNaMlEMtWRuMVvMtkm22G1VtUcVul7PNNQ/sHCq99z0DHWn&#13;&#10;ohIH7P+Ccr1GILBxpcEVYG2vTZ6Bp1mXH6Z56lQweRYWh8JZJvp/sPrH8Sk8YqJO4QH0bxIe7pE3&#13;&#10;sU7aFGOg6lyTApqrJ4su/eIRxJT1PJ31NFMUmh+vrssv5fpGCs25m3KzubzMoKpafgekeG/AieTU&#13;&#10;EnlfWUZ1fKCY+qtqKZnJvPZPTOLUTFyS3Aba0yOKkfdYS3o5KDRSDN89C5WWvji4OM3iKK874HNo&#13;&#10;clcPXw8RbJ87v+HOnXkDmdB8LWnF7+Nc9XbTuz8AAAD//wMAUEsDBBQABgAIAAAAIQDa0F/g5gAA&#13;&#10;ABEBAAAPAAAAZHJzL2Rvd25yZXYueG1sTI9Pb8IwDMXvk/YdIk/aDRKoWkFpihBoh027jE2auIXW&#13;&#10;tBWN0zXpH/bpl57YxXqW7ef3S7ajrlmPra0MSVjMBTCkzOQVFRK+Pl9mK2DWKcpVbQgl3NDCNn18&#13;&#10;SFScm4E+sD+6gnkTsrGSUDrXxJzbrESt7Nw0SH52Ma1WzrdtwfNWDd5c13wpRMS1qsh/KFWD+xKz&#13;&#10;67HTEkR3/cHDTZyC/e/bqqfv3fr1fZDy+Wk8bHzZbYA5HN39AiYGnx9SH+xsOsotqyXMwqUHcl4E&#13;&#10;YQhs2hCLdQDsPKkoAp4m/D9J+gcAAP//AwBQSwECLQAUAAYACAAAACEAtoM4kv4AAADhAQAAEwAA&#13;&#10;AAAAAAAAAAAAAAAAAAAAW0NvbnRlbnRfVHlwZXNdLnhtbFBLAQItABQABgAIAAAAIQA4/SH/1gAA&#13;&#10;AJQBAAALAAAAAAAAAAAAAAAAAC8BAABfcmVscy8ucmVsc1BLAQItABQABgAIAAAAIQCuqBFokwEA&#13;&#10;ABsDAAAOAAAAAAAAAAAAAAAAAC4CAABkcnMvZTJvRG9jLnhtbFBLAQItABQABgAIAAAAIQDa0F/g&#13;&#10;5gAAABEBAAAPAAAAAAAAAAAAAAAAAO0DAABkcnMvZG93bnJldi54bWxQSwUGAAAAAAQABADzAAAA&#13;&#10;AAUAAAAA&#13;&#10;" filled="f" stroked="f">
              <o:lock v:ext="edit" grouping="t"/>
              <v:textbox inset="0,0,0,0">
                <w:txbxContent>
                  <w:p w14:paraId="4CB15148" w14:textId="7B2B3033" w:rsidR="00DA559A" w:rsidRPr="00C31066" w:rsidRDefault="00864C7E" w:rsidP="00DA559A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>PLANUNGSRASTER</w:t>
                    </w:r>
                    <w:r w:rsidR="00DA559A" w:rsidRPr="00C31066">
                      <w:rPr>
                        <w:rFonts w:ascii="Arial" w:eastAsiaTheme="majorEastAsia" w:hAnsi="Arial" w:cs="Arial"/>
                        <w:color w:val="3A747C"/>
                        <w:kern w:val="24"/>
                        <w:sz w:val="20"/>
                        <w:szCs w:val="20"/>
                      </w:rPr>
                      <w:t xml:space="preserve"> ZUM MODUL</w:t>
                    </w:r>
                  </w:p>
                  <w:p w14:paraId="49880B60" w14:textId="4220877A" w:rsidR="00DA559A" w:rsidRPr="00C31066" w:rsidRDefault="00864C7E" w:rsidP="00DA559A">
                    <w:pPr>
                      <w:spacing w:line="276" w:lineRule="auto"/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ascii="Arial" w:eastAsiaTheme="majorEastAsia" w:hAnsi="Arial" w:cs="Arial"/>
                        <w:color w:val="3A747C"/>
                        <w:kern w:val="24"/>
                        <w:sz w:val="32"/>
                        <w:szCs w:val="32"/>
                      </w:rPr>
                      <w:t>MATHEMATIKUNTERRICHT MIT DEM TABLET</w:t>
                    </w:r>
                  </w:p>
                  <w:p w14:paraId="03294203" w14:textId="77777777" w:rsidR="00DA559A" w:rsidRPr="00C31066" w:rsidRDefault="00DA559A" w:rsidP="00DA559A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60D6224A" w14:textId="1C97EA04" w:rsidR="00DA559A" w:rsidRPr="00C31066" w:rsidRDefault="00A04285" w:rsidP="00DA559A">
                    <w:pP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</w:pPr>
                    <w:r>
                      <w:rPr>
                        <w:rFonts w:ascii="Arial" w:hAnsi="Arial" w:cs="Arial"/>
                      </w:rPr>
                      <w:t>Veranstaltung</w:t>
                    </w:r>
                    <w:r w:rsidR="00DA559A" w:rsidRPr="00C31066">
                      <w:rPr>
                        <w:rFonts w:ascii="Arial" w:hAnsi="Arial" w:cs="Arial"/>
                      </w:rPr>
                      <w:t xml:space="preserve">sreihe: </w:t>
                    </w:r>
                    <w:r w:rsidR="00A8370D">
                      <w:rPr>
                        <w:rFonts w:ascii="Arial" w:hAnsi="Arial" w:cs="Arial"/>
                        <w:b/>
                        <w:bCs/>
                      </w:rPr>
                      <w:t>Lernen mit digitalen Medien</w:t>
                    </w:r>
                  </w:p>
                </w:txbxContent>
              </v:textbox>
            </v:rect>
          </w:pict>
        </mc:Fallback>
      </mc:AlternateContent>
    </w:r>
  </w:p>
  <w:p w14:paraId="683C13D0" w14:textId="77777777" w:rsidR="00612637" w:rsidRDefault="00DA559A">
    <w:pPr>
      <w:pStyle w:val="Kopfzeile"/>
    </w:pPr>
    <w:r w:rsidRPr="004F3D6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0FFBB" wp14:editId="7D4F5404">
              <wp:simplePos x="0" y="0"/>
              <wp:positionH relativeFrom="column">
                <wp:posOffset>-734695</wp:posOffset>
              </wp:positionH>
              <wp:positionV relativeFrom="paragraph">
                <wp:posOffset>620626</wp:posOffset>
              </wp:positionV>
              <wp:extent cx="7210800" cy="0"/>
              <wp:effectExtent l="0" t="0" r="15875" b="12700"/>
              <wp:wrapNone/>
              <wp:docPr id="47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108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94DF54" id="Gerade Verbindung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85pt,48.85pt" to="509.95pt,4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BahxQEAAO0DAAAOAAAAZHJzL2Uyb0RvYy54bWysU9tu3CAQfa/Uf0C8d7G3ahpZ681DovQl&#13;&#10;aqOm+QCCYY0CDAK69v59B3zZqBepivKCPMw5Z+YM493VaA05yhA1uJbWm4oS6QR02h1a+vjj9sMl&#13;&#10;JTFx13EDTrb0JCO92r9/txt8I7fQg+lkICjiYjP4lvYp+YaxKHppedyAlw6TCoLlCcNwYF3gA6pb&#13;&#10;w7ZVdcEGCJ0PIGSMeHszJem+6CslRfqmVJSJmJZib6mcoZxP+WT7HW8Ogftei7kN/oouLNcOi65S&#13;&#10;Nzxx8jPoP6SsFgEiqLQRYBkopYUsHtBNXf3m5qHnXhYvOJzo1zHFt5MVX4/X7j7k1sXoHvwdiOeI&#13;&#10;Q2GDj82azEH0E2xUwWY49k7GMsjTOkg5JiLw8vO2ri4rnLdYcow3C9GHmL5IsCR/tNRolz3yhh/v&#13;&#10;YsqlebNA8rVxZGjpxcdPVUFFMLq71cbkXFkTeW0COXJ84DTW+UFR4AUKI+NmQ5OH4iadjJzkv0tF&#13;&#10;dIdd11OBvHpnze550TQOkZmisPpKmrv6F2nGZpos6/i/xBVdKoJLK9FqB+FvrZ7tqwm/uJ68ZttP&#13;&#10;0J3uw/K+uFNlWvP+56V9GRf6+S/d/wIAAP//AwBQSwMEFAAGAAgAAAAhAK4+EWTjAAAAEAEAAA8A&#13;&#10;AABkcnMvZG93bnJldi54bWxMT01PwzAMvSPxHyIjcUFbWtA22jWdUNEuHJBY0cQxa72monGqJlu7&#13;&#10;f48nDnCxZfv5fWSbyXbijINvHSmI5xEIpMrVLTUKPsvt7BmED5pq3TlCBRf0sMlvbzKd1m6kDzzv&#13;&#10;QiOYhHyqFZgQ+lRKXxm02s9dj8S3oxusDjwOjawHPTK57eRjFC2l1S2xgtE9Fgar793JKvhqHp62&#13;&#10;+5LKsQjvx6WZLvu3RaHU/d30uubysgYRcAp/H3DNwP4hZ2MHd6Lai07BLI4XK8YqSFbcr4goThIQ&#13;&#10;h9+NzDP5P0j+AwAA//8DAFBLAQItABQABgAIAAAAIQC2gziS/gAAAOEBAAATAAAAAAAAAAAAAAAA&#13;&#10;AAAAAABbQ29udGVudF9UeXBlc10ueG1sUEsBAi0AFAAGAAgAAAAhADj9If/WAAAAlAEAAAsAAAAA&#13;&#10;AAAAAAAAAAAALwEAAF9yZWxzLy5yZWxzUEsBAi0AFAAGAAgAAAAhADl4FqHFAQAA7QMAAA4AAAAA&#13;&#10;AAAAAAAAAAAALgIAAGRycy9lMm9Eb2MueG1sUEsBAi0AFAAGAAgAAAAhAK4+EWTjAAAAEAEAAA8A&#13;&#10;AAAAAAAAAAAAAAAAHwQAAGRycy9kb3ducmV2LnhtbFBLBQYAAAAABAAEAPMAAAAvBQAAAAA=&#13;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90669"/>
    <w:multiLevelType w:val="hybridMultilevel"/>
    <w:tmpl w:val="22403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52A4"/>
    <w:multiLevelType w:val="hybridMultilevel"/>
    <w:tmpl w:val="C3B447B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7A86"/>
      </w:rPr>
    </w:lvl>
    <w:lvl w:ilvl="1" w:tplc="0407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6822BBB"/>
    <w:multiLevelType w:val="hybridMultilevel"/>
    <w:tmpl w:val="CB9468C2"/>
    <w:lvl w:ilvl="0" w:tplc="52644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61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67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E01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8B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C5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2B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09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6F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135678"/>
    <w:multiLevelType w:val="hybridMultilevel"/>
    <w:tmpl w:val="E3E2E988"/>
    <w:lvl w:ilvl="0" w:tplc="CE564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8E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6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03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A2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61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CF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06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C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7335F3"/>
    <w:multiLevelType w:val="hybridMultilevel"/>
    <w:tmpl w:val="B6D4581A"/>
    <w:lvl w:ilvl="0" w:tplc="5874D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EA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21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E1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EC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27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6F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E6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A4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5D7DEE"/>
    <w:multiLevelType w:val="hybridMultilevel"/>
    <w:tmpl w:val="624C59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83639"/>
    <w:multiLevelType w:val="hybridMultilevel"/>
    <w:tmpl w:val="BEE4DB3C"/>
    <w:lvl w:ilvl="0" w:tplc="1A7C5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E8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E4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E3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4A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A1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AA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8A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DE598C"/>
    <w:multiLevelType w:val="hybridMultilevel"/>
    <w:tmpl w:val="079894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D727B0"/>
    <w:multiLevelType w:val="hybridMultilevel"/>
    <w:tmpl w:val="98628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C280F"/>
    <w:multiLevelType w:val="hybridMultilevel"/>
    <w:tmpl w:val="837EE298"/>
    <w:lvl w:ilvl="0" w:tplc="92A8A69E">
      <w:start w:val="1"/>
      <w:numFmt w:val="decimal"/>
      <w:lvlText w:val="%1."/>
      <w:lvlJc w:val="left"/>
      <w:pPr>
        <w:ind w:left="454" w:hanging="454"/>
      </w:pPr>
      <w:rPr>
        <w:rFonts w:asciiTheme="majorHAnsi" w:hAnsiTheme="majorHAnsi" w:hint="default"/>
        <w:b/>
        <w:bCs/>
        <w:i w:val="0"/>
        <w:iCs w:val="0"/>
        <w:color w:val="327A8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7504A"/>
    <w:multiLevelType w:val="hybridMultilevel"/>
    <w:tmpl w:val="0C72E8DA"/>
    <w:lvl w:ilvl="0" w:tplc="335CA67A"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66EE1"/>
    <w:multiLevelType w:val="hybridMultilevel"/>
    <w:tmpl w:val="FD60CF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A3A13"/>
    <w:multiLevelType w:val="hybridMultilevel"/>
    <w:tmpl w:val="4AE001F4"/>
    <w:lvl w:ilvl="0" w:tplc="5264496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BF3E7C"/>
    <w:multiLevelType w:val="hybridMultilevel"/>
    <w:tmpl w:val="3BB85CB6"/>
    <w:lvl w:ilvl="0" w:tplc="4D0E9F00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86812"/>
    <w:multiLevelType w:val="hybridMultilevel"/>
    <w:tmpl w:val="7F74EA3A"/>
    <w:lvl w:ilvl="0" w:tplc="5BD0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AF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0B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AF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03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85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42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C4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C7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AC4589"/>
    <w:multiLevelType w:val="hybridMultilevel"/>
    <w:tmpl w:val="B32C3BD0"/>
    <w:lvl w:ilvl="0" w:tplc="EDC08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0D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A6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E4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6F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A2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E7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02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22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EC098D"/>
    <w:multiLevelType w:val="hybridMultilevel"/>
    <w:tmpl w:val="1B2CD90C"/>
    <w:lvl w:ilvl="0" w:tplc="1E8E9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CB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4E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44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82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2D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48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60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0A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5F0DA5"/>
    <w:multiLevelType w:val="hybridMultilevel"/>
    <w:tmpl w:val="4A24A388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5771746"/>
    <w:multiLevelType w:val="hybridMultilevel"/>
    <w:tmpl w:val="D3F4EF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625709">
    <w:abstractNumId w:val="3"/>
  </w:num>
  <w:num w:numId="2" w16cid:durableId="1878666175">
    <w:abstractNumId w:val="16"/>
  </w:num>
  <w:num w:numId="3" w16cid:durableId="228882929">
    <w:abstractNumId w:val="18"/>
  </w:num>
  <w:num w:numId="4" w16cid:durableId="756679897">
    <w:abstractNumId w:val="0"/>
  </w:num>
  <w:num w:numId="5" w16cid:durableId="700283761">
    <w:abstractNumId w:val="19"/>
  </w:num>
  <w:num w:numId="6" w16cid:durableId="808060520">
    <w:abstractNumId w:val="2"/>
  </w:num>
  <w:num w:numId="7" w16cid:durableId="1586382920">
    <w:abstractNumId w:val="8"/>
  </w:num>
  <w:num w:numId="8" w16cid:durableId="928122694">
    <w:abstractNumId w:val="6"/>
  </w:num>
  <w:num w:numId="9" w16cid:durableId="2015259534">
    <w:abstractNumId w:val="11"/>
  </w:num>
  <w:num w:numId="10" w16cid:durableId="2028485581">
    <w:abstractNumId w:val="13"/>
  </w:num>
  <w:num w:numId="11" w16cid:durableId="1777090862">
    <w:abstractNumId w:val="10"/>
  </w:num>
  <w:num w:numId="12" w16cid:durableId="1768649449">
    <w:abstractNumId w:val="1"/>
  </w:num>
  <w:num w:numId="13" w16cid:durableId="1493520348">
    <w:abstractNumId w:val="15"/>
  </w:num>
  <w:num w:numId="14" w16cid:durableId="1481995506">
    <w:abstractNumId w:val="17"/>
  </w:num>
  <w:num w:numId="15" w16cid:durableId="1388648387">
    <w:abstractNumId w:val="12"/>
  </w:num>
  <w:num w:numId="16" w16cid:durableId="695352995">
    <w:abstractNumId w:val="9"/>
  </w:num>
  <w:num w:numId="17" w16cid:durableId="1077095193">
    <w:abstractNumId w:val="14"/>
  </w:num>
  <w:num w:numId="18" w16cid:durableId="1359358960">
    <w:abstractNumId w:val="7"/>
  </w:num>
  <w:num w:numId="19" w16cid:durableId="1690447621">
    <w:abstractNumId w:val="4"/>
  </w:num>
  <w:num w:numId="20" w16cid:durableId="897672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D0"/>
    <w:rsid w:val="000075BB"/>
    <w:rsid w:val="00025822"/>
    <w:rsid w:val="000324FF"/>
    <w:rsid w:val="00077453"/>
    <w:rsid w:val="0009448B"/>
    <w:rsid w:val="000B1E25"/>
    <w:rsid w:val="000E1558"/>
    <w:rsid w:val="000E3148"/>
    <w:rsid w:val="00145287"/>
    <w:rsid w:val="00184A1D"/>
    <w:rsid w:val="001933CE"/>
    <w:rsid w:val="001A0F3B"/>
    <w:rsid w:val="001E31EE"/>
    <w:rsid w:val="001E49BA"/>
    <w:rsid w:val="001E7B40"/>
    <w:rsid w:val="001F7B69"/>
    <w:rsid w:val="002143E0"/>
    <w:rsid w:val="002279FB"/>
    <w:rsid w:val="0024213C"/>
    <w:rsid w:val="00246968"/>
    <w:rsid w:val="00256289"/>
    <w:rsid w:val="00270C22"/>
    <w:rsid w:val="00275E40"/>
    <w:rsid w:val="002800DD"/>
    <w:rsid w:val="00283924"/>
    <w:rsid w:val="002A048F"/>
    <w:rsid w:val="002B4CCF"/>
    <w:rsid w:val="002F09F4"/>
    <w:rsid w:val="002F554A"/>
    <w:rsid w:val="003029CC"/>
    <w:rsid w:val="00316D99"/>
    <w:rsid w:val="00317BD9"/>
    <w:rsid w:val="00326DB0"/>
    <w:rsid w:val="0033611F"/>
    <w:rsid w:val="00336223"/>
    <w:rsid w:val="00347133"/>
    <w:rsid w:val="003503E9"/>
    <w:rsid w:val="003536FC"/>
    <w:rsid w:val="003567D9"/>
    <w:rsid w:val="00362308"/>
    <w:rsid w:val="003740A6"/>
    <w:rsid w:val="0038008B"/>
    <w:rsid w:val="00381E13"/>
    <w:rsid w:val="003827F9"/>
    <w:rsid w:val="00397677"/>
    <w:rsid w:val="003A6321"/>
    <w:rsid w:val="003C092F"/>
    <w:rsid w:val="003E0891"/>
    <w:rsid w:val="003F65B4"/>
    <w:rsid w:val="00403F26"/>
    <w:rsid w:val="004041F1"/>
    <w:rsid w:val="004051D6"/>
    <w:rsid w:val="00407119"/>
    <w:rsid w:val="00424003"/>
    <w:rsid w:val="004407A3"/>
    <w:rsid w:val="00452FC1"/>
    <w:rsid w:val="004536E1"/>
    <w:rsid w:val="00457C2E"/>
    <w:rsid w:val="00471CF7"/>
    <w:rsid w:val="00485664"/>
    <w:rsid w:val="004B177C"/>
    <w:rsid w:val="004B3217"/>
    <w:rsid w:val="004D342B"/>
    <w:rsid w:val="004F3D6D"/>
    <w:rsid w:val="004F7467"/>
    <w:rsid w:val="004F779F"/>
    <w:rsid w:val="00537483"/>
    <w:rsid w:val="00540298"/>
    <w:rsid w:val="0054174E"/>
    <w:rsid w:val="0054308D"/>
    <w:rsid w:val="00547524"/>
    <w:rsid w:val="00573C73"/>
    <w:rsid w:val="00585B35"/>
    <w:rsid w:val="005A5802"/>
    <w:rsid w:val="005E6756"/>
    <w:rsid w:val="00604C7B"/>
    <w:rsid w:val="006057DE"/>
    <w:rsid w:val="00612637"/>
    <w:rsid w:val="00612AD8"/>
    <w:rsid w:val="00657031"/>
    <w:rsid w:val="0069188D"/>
    <w:rsid w:val="00695D49"/>
    <w:rsid w:val="006A3E0A"/>
    <w:rsid w:val="006A49ED"/>
    <w:rsid w:val="006B3592"/>
    <w:rsid w:val="006D7C2E"/>
    <w:rsid w:val="0073079F"/>
    <w:rsid w:val="00737BC2"/>
    <w:rsid w:val="00750DD8"/>
    <w:rsid w:val="0076442C"/>
    <w:rsid w:val="00791479"/>
    <w:rsid w:val="00796BC1"/>
    <w:rsid w:val="007A3CBC"/>
    <w:rsid w:val="007A5EBC"/>
    <w:rsid w:val="007A7364"/>
    <w:rsid w:val="007B5412"/>
    <w:rsid w:val="007C44E7"/>
    <w:rsid w:val="007F373D"/>
    <w:rsid w:val="007F691C"/>
    <w:rsid w:val="008275A7"/>
    <w:rsid w:val="008332D0"/>
    <w:rsid w:val="0086128D"/>
    <w:rsid w:val="0086226D"/>
    <w:rsid w:val="0086330E"/>
    <w:rsid w:val="00864C7E"/>
    <w:rsid w:val="008659BE"/>
    <w:rsid w:val="008707B4"/>
    <w:rsid w:val="008712D5"/>
    <w:rsid w:val="00872BC3"/>
    <w:rsid w:val="00877384"/>
    <w:rsid w:val="008846D0"/>
    <w:rsid w:val="0089168F"/>
    <w:rsid w:val="008A6D31"/>
    <w:rsid w:val="008C6BCC"/>
    <w:rsid w:val="008E6AD8"/>
    <w:rsid w:val="008F1177"/>
    <w:rsid w:val="008F70AE"/>
    <w:rsid w:val="00904094"/>
    <w:rsid w:val="00924EF5"/>
    <w:rsid w:val="009335A5"/>
    <w:rsid w:val="00933BDA"/>
    <w:rsid w:val="00945358"/>
    <w:rsid w:val="00966BB4"/>
    <w:rsid w:val="0097264D"/>
    <w:rsid w:val="009977B9"/>
    <w:rsid w:val="009A0ACB"/>
    <w:rsid w:val="009A1CE2"/>
    <w:rsid w:val="009A388A"/>
    <w:rsid w:val="009B38F5"/>
    <w:rsid w:val="009B5366"/>
    <w:rsid w:val="009F49A6"/>
    <w:rsid w:val="00A04285"/>
    <w:rsid w:val="00A060CE"/>
    <w:rsid w:val="00A25B4C"/>
    <w:rsid w:val="00A36359"/>
    <w:rsid w:val="00A51314"/>
    <w:rsid w:val="00A632F0"/>
    <w:rsid w:val="00A71739"/>
    <w:rsid w:val="00A8370D"/>
    <w:rsid w:val="00A8376A"/>
    <w:rsid w:val="00A9035A"/>
    <w:rsid w:val="00A903A2"/>
    <w:rsid w:val="00A92EC4"/>
    <w:rsid w:val="00A97754"/>
    <w:rsid w:val="00AE39AB"/>
    <w:rsid w:val="00AF33E2"/>
    <w:rsid w:val="00B36831"/>
    <w:rsid w:val="00B4335E"/>
    <w:rsid w:val="00B64058"/>
    <w:rsid w:val="00B73371"/>
    <w:rsid w:val="00B75A58"/>
    <w:rsid w:val="00B81618"/>
    <w:rsid w:val="00B83F3C"/>
    <w:rsid w:val="00BD1E39"/>
    <w:rsid w:val="00BD2C2C"/>
    <w:rsid w:val="00BE56F8"/>
    <w:rsid w:val="00BE6B11"/>
    <w:rsid w:val="00C04107"/>
    <w:rsid w:val="00C2179A"/>
    <w:rsid w:val="00C25D5F"/>
    <w:rsid w:val="00C31066"/>
    <w:rsid w:val="00C333D0"/>
    <w:rsid w:val="00C462F6"/>
    <w:rsid w:val="00C47A40"/>
    <w:rsid w:val="00C53EF9"/>
    <w:rsid w:val="00C6111C"/>
    <w:rsid w:val="00C76DAE"/>
    <w:rsid w:val="00C8658A"/>
    <w:rsid w:val="00C86654"/>
    <w:rsid w:val="00CB278E"/>
    <w:rsid w:val="00CB372C"/>
    <w:rsid w:val="00CB39E5"/>
    <w:rsid w:val="00CB6C4D"/>
    <w:rsid w:val="00CC6F8F"/>
    <w:rsid w:val="00CE46E9"/>
    <w:rsid w:val="00CE592D"/>
    <w:rsid w:val="00D007B3"/>
    <w:rsid w:val="00D06734"/>
    <w:rsid w:val="00D12E1B"/>
    <w:rsid w:val="00D13CDF"/>
    <w:rsid w:val="00D26E5D"/>
    <w:rsid w:val="00D65BBA"/>
    <w:rsid w:val="00D73C75"/>
    <w:rsid w:val="00D93E48"/>
    <w:rsid w:val="00D94BFA"/>
    <w:rsid w:val="00DA42EF"/>
    <w:rsid w:val="00DA559A"/>
    <w:rsid w:val="00DB1CE1"/>
    <w:rsid w:val="00DD6B37"/>
    <w:rsid w:val="00DF2B74"/>
    <w:rsid w:val="00E16DA8"/>
    <w:rsid w:val="00E232F1"/>
    <w:rsid w:val="00E25669"/>
    <w:rsid w:val="00E4281E"/>
    <w:rsid w:val="00E45CAB"/>
    <w:rsid w:val="00E47E4D"/>
    <w:rsid w:val="00E5079A"/>
    <w:rsid w:val="00E82A6A"/>
    <w:rsid w:val="00E8318E"/>
    <w:rsid w:val="00ED1239"/>
    <w:rsid w:val="00ED520C"/>
    <w:rsid w:val="00ED727A"/>
    <w:rsid w:val="00F0043D"/>
    <w:rsid w:val="00F00FD2"/>
    <w:rsid w:val="00F1508C"/>
    <w:rsid w:val="00F15F81"/>
    <w:rsid w:val="00F30421"/>
    <w:rsid w:val="00F73C7B"/>
    <w:rsid w:val="00F76302"/>
    <w:rsid w:val="00F87772"/>
    <w:rsid w:val="00FD0399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3097E"/>
  <w15:chartTrackingRefBased/>
  <w15:docId w15:val="{5E5F4D8D-058D-7F40-90B3-5D70024C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399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B35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3D6D"/>
    <w:pPr>
      <w:ind w:left="720"/>
      <w:contextualSpacing/>
    </w:pPr>
    <w:rPr>
      <w:rFonts w:ascii="Times New Roman" w:eastAsiaTheme="minorEastAsia" w:hAnsi="Times New Roman" w:cs="Times New Roman"/>
      <w:lang w:eastAsia="de-DE"/>
    </w:rPr>
  </w:style>
  <w:style w:type="paragraph" w:customStyle="1" w:styleId="4Flietext">
    <w:name w:val="4.Fließtext"/>
    <w:link w:val="4FlietextZchn"/>
    <w:qFormat/>
    <w:rsid w:val="00F00FD2"/>
    <w:pPr>
      <w:framePr w:hSpace="141" w:wrap="around" w:vAnchor="page" w:hAnchor="margin" w:x="57" w:y="7216"/>
      <w:spacing w:line="240" w:lineRule="exac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F00FD2"/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ufzhlung">
    <w:name w:val="5.Aufzählung"/>
    <w:basedOn w:val="Standard"/>
    <w:link w:val="5AufzhlungZchn"/>
    <w:qFormat/>
    <w:rsid w:val="00F00FD2"/>
    <w:pPr>
      <w:keepLines/>
      <w:framePr w:hSpace="142" w:wrap="around" w:vAnchor="page" w:hAnchor="margin" w:x="-90" w:y="3166"/>
      <w:tabs>
        <w:tab w:val="left" w:pos="7088"/>
      </w:tabs>
      <w:spacing w:line="240" w:lineRule="exact"/>
      <w:suppressOverlap/>
      <w:jc w:val="both"/>
    </w:pPr>
    <w:rPr>
      <w:rFonts w:asciiTheme="majorHAnsi" w:eastAsiaTheme="majorEastAsia" w:hAnsiTheme="majorHAnsi" w:cstheme="majorBidi"/>
      <w:color w:val="000000"/>
      <w:sz w:val="20"/>
      <w:szCs w:val="20"/>
      <w:lang w:eastAsia="de-DE"/>
    </w:rPr>
  </w:style>
  <w:style w:type="character" w:customStyle="1" w:styleId="4FlietextZchn">
    <w:name w:val="4.Fließtext Zchn"/>
    <w:basedOn w:val="Absatz-Standardschriftart"/>
    <w:link w:val="4Flietext"/>
    <w:rsid w:val="00F00FD2"/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</w:style>
  <w:style w:type="character" w:customStyle="1" w:styleId="5AufzhlungZchn">
    <w:name w:val="5.Aufzählung Zchn"/>
    <w:basedOn w:val="4FlietextZchn"/>
    <w:link w:val="5Aufzhlung"/>
    <w:rsid w:val="00F00FD2"/>
    <w:rPr>
      <w:rFonts w:asciiTheme="majorHAnsi" w:eastAsiaTheme="majorEastAsia" w:hAnsiTheme="majorHAnsi" w:cstheme="majorBidi"/>
      <w:color w:val="000000"/>
      <w:sz w:val="20"/>
      <w:szCs w:val="20"/>
      <w:lang w:eastAsia="de-DE"/>
    </w:rPr>
  </w:style>
  <w:style w:type="paragraph" w:customStyle="1" w:styleId="3berschrift">
    <w:name w:val="3.Überschrift"/>
    <w:basedOn w:val="berschrift3"/>
    <w:autoRedefine/>
    <w:qFormat/>
    <w:rsid w:val="00BD2C2C"/>
    <w:pPr>
      <w:keepNext w:val="0"/>
      <w:keepLines w:val="0"/>
      <w:framePr w:hSpace="141" w:wrap="around" w:vAnchor="text" w:hAnchor="margin" w:xAlign="center" w:y="172"/>
      <w:spacing w:before="0" w:line="276" w:lineRule="auto"/>
      <w:contextualSpacing/>
      <w:outlineLvl w:val="9"/>
    </w:pPr>
    <w:rPr>
      <w:rFonts w:ascii="Arial" w:hAnsi="Arial" w:cs="Arial"/>
      <w:color w:val="000000" w:themeColor="text1"/>
      <w:spacing w:val="5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359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3361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611F"/>
  </w:style>
  <w:style w:type="paragraph" w:styleId="Fuzeile">
    <w:name w:val="footer"/>
    <w:basedOn w:val="Standard"/>
    <w:link w:val="FuzeileZchn"/>
    <w:uiPriority w:val="99"/>
    <w:unhideWhenUsed/>
    <w:rsid w:val="003361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611F"/>
  </w:style>
  <w:style w:type="character" w:styleId="Seitenzahl">
    <w:name w:val="page number"/>
    <w:basedOn w:val="Absatz-Standardschriftart"/>
    <w:uiPriority w:val="99"/>
    <w:semiHidden/>
    <w:unhideWhenUsed/>
    <w:rsid w:val="00C462F6"/>
  </w:style>
  <w:style w:type="character" w:styleId="Hyperlink">
    <w:name w:val="Hyperlink"/>
    <w:basedOn w:val="Absatz-Standardschriftart"/>
    <w:uiPriority w:val="99"/>
    <w:unhideWhenUsed/>
    <w:rsid w:val="00F30421"/>
    <w:rPr>
      <w:color w:val="44546A" w:themeColor="text2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F30421"/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75A58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42E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4041F1"/>
  </w:style>
  <w:style w:type="paragraph" w:styleId="Titel">
    <w:name w:val="Title"/>
    <w:basedOn w:val="Standard"/>
    <w:next w:val="Standard"/>
    <w:link w:val="TitelZchn"/>
    <w:uiPriority w:val="10"/>
    <w:rsid w:val="003C092F"/>
    <w:pPr>
      <w:spacing w:after="240"/>
      <w:contextualSpacing/>
      <w:jc w:val="both"/>
    </w:pPr>
    <w:rPr>
      <w:rFonts w:asciiTheme="majorHAnsi" w:eastAsiaTheme="majorEastAsia" w:hAnsiTheme="majorHAnsi" w:cstheme="majorBidi"/>
      <w:b/>
      <w:color w:val="327A86"/>
      <w:spacing w:val="5"/>
      <w:kern w:val="28"/>
      <w:sz w:val="36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3C092F"/>
    <w:rPr>
      <w:rFonts w:asciiTheme="majorHAnsi" w:eastAsiaTheme="majorEastAsia" w:hAnsiTheme="majorHAnsi" w:cstheme="majorBidi"/>
      <w:b/>
      <w:color w:val="327A86"/>
      <w:spacing w:val="5"/>
      <w:kern w:val="28"/>
      <w:sz w:val="36"/>
      <w:szCs w:val="5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58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58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58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5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5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19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5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11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8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36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88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4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93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1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38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0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2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66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6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7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28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99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06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71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6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0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057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76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55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40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13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74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07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2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58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6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87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27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93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99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10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96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27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78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41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20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olinemosen/Desktop/PIKAS%20Relaunch/22-01-27%20Steckbrief:Kompetenzcheck/22-02-02%20Steckbrief%20Zahlversta&#776;ndnis%20Vorlage%20K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4E12DA-9365-0945-A0CA-ABD1D957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22-02-02 Steckbrief Zahlverständnis Vorlage KM.dotx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Mosen</dc:creator>
  <cp:keywords/>
  <dc:description/>
  <cp:lastModifiedBy>Julia Westerhaus</cp:lastModifiedBy>
  <cp:revision>3</cp:revision>
  <cp:lastPrinted>2023-10-10T08:14:00Z</cp:lastPrinted>
  <dcterms:created xsi:type="dcterms:W3CDTF">2023-10-26T14:17:00Z</dcterms:created>
  <dcterms:modified xsi:type="dcterms:W3CDTF">2023-11-03T11:03:00Z</dcterms:modified>
</cp:coreProperties>
</file>